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E46C" w14:textId="77777777" w:rsidR="00850FE2" w:rsidRPr="00F5458C" w:rsidRDefault="00850FE2" w:rsidP="00850FE2">
      <w:pPr>
        <w:tabs>
          <w:tab w:val="left" w:pos="6663"/>
        </w:tabs>
        <w:rPr>
          <w:sz w:val="28"/>
          <w:szCs w:val="28"/>
        </w:rPr>
      </w:pPr>
    </w:p>
    <w:p w14:paraId="2DFAFF64" w14:textId="77777777" w:rsidR="00850FE2" w:rsidRDefault="00850FE2" w:rsidP="00850FE2">
      <w:pPr>
        <w:tabs>
          <w:tab w:val="left" w:pos="6663"/>
        </w:tabs>
        <w:rPr>
          <w:sz w:val="28"/>
          <w:szCs w:val="28"/>
        </w:rPr>
      </w:pPr>
    </w:p>
    <w:p w14:paraId="11247859" w14:textId="77777777" w:rsidR="00850FE2" w:rsidRPr="00F5458C" w:rsidRDefault="00850FE2" w:rsidP="00850FE2">
      <w:pPr>
        <w:tabs>
          <w:tab w:val="left" w:pos="6663"/>
        </w:tabs>
        <w:rPr>
          <w:sz w:val="28"/>
          <w:szCs w:val="28"/>
        </w:rPr>
      </w:pPr>
    </w:p>
    <w:p w14:paraId="3F2999B7" w14:textId="77777777" w:rsidR="00850FE2" w:rsidRDefault="00850FE2" w:rsidP="00850FE2">
      <w:pPr>
        <w:tabs>
          <w:tab w:val="left" w:pos="6663"/>
        </w:tabs>
        <w:rPr>
          <w:sz w:val="28"/>
          <w:szCs w:val="28"/>
        </w:rPr>
      </w:pPr>
    </w:p>
    <w:p w14:paraId="01B03FD2" w14:textId="77777777" w:rsidR="0060096F" w:rsidRPr="00F5458C" w:rsidRDefault="0060096F" w:rsidP="00850FE2">
      <w:pPr>
        <w:tabs>
          <w:tab w:val="left" w:pos="6663"/>
        </w:tabs>
        <w:rPr>
          <w:sz w:val="28"/>
          <w:szCs w:val="28"/>
        </w:rPr>
      </w:pPr>
    </w:p>
    <w:p w14:paraId="39FAE1D7" w14:textId="212FF2A9" w:rsidR="00850FE2" w:rsidRPr="004E7766" w:rsidRDefault="00850FE2" w:rsidP="00850FE2">
      <w:pPr>
        <w:tabs>
          <w:tab w:val="left" w:pos="6663"/>
        </w:tabs>
        <w:rPr>
          <w:sz w:val="28"/>
          <w:szCs w:val="28"/>
        </w:rPr>
      </w:pPr>
      <w:r w:rsidRPr="004E7766">
        <w:rPr>
          <w:sz w:val="28"/>
          <w:szCs w:val="28"/>
        </w:rPr>
        <w:t xml:space="preserve">2013.gada </w:t>
      </w:r>
      <w:r w:rsidR="00EF0B37">
        <w:rPr>
          <w:sz w:val="28"/>
          <w:szCs w:val="28"/>
        </w:rPr>
        <w:t>21.maijā</w:t>
      </w:r>
      <w:bookmarkStart w:id="0" w:name="_GoBack"/>
      <w:bookmarkEnd w:id="0"/>
      <w:r w:rsidRPr="004E7766">
        <w:rPr>
          <w:sz w:val="28"/>
          <w:szCs w:val="28"/>
        </w:rPr>
        <w:t xml:space="preserve"> </w:t>
      </w:r>
      <w:r w:rsidRPr="004E7766">
        <w:rPr>
          <w:sz w:val="28"/>
          <w:szCs w:val="28"/>
        </w:rPr>
        <w:tab/>
        <w:t>Noteikumi Nr.</w:t>
      </w:r>
      <w:r w:rsidR="00EF0B37">
        <w:rPr>
          <w:sz w:val="28"/>
          <w:szCs w:val="28"/>
        </w:rPr>
        <w:t xml:space="preserve"> 261</w:t>
      </w:r>
    </w:p>
    <w:p w14:paraId="68B6BF35" w14:textId="4D27C571" w:rsidR="00850FE2" w:rsidRPr="00F5458C" w:rsidRDefault="00850FE2" w:rsidP="00850FE2">
      <w:pPr>
        <w:tabs>
          <w:tab w:val="left" w:pos="6663"/>
        </w:tabs>
      </w:pPr>
      <w:r w:rsidRPr="00F5458C">
        <w:rPr>
          <w:sz w:val="28"/>
          <w:szCs w:val="28"/>
        </w:rPr>
        <w:t>Rīgā</w:t>
      </w:r>
      <w:r w:rsidRPr="00F5458C">
        <w:rPr>
          <w:sz w:val="28"/>
          <w:szCs w:val="28"/>
        </w:rPr>
        <w:tab/>
        <w:t xml:space="preserve">(prot. Nr. </w:t>
      </w:r>
      <w:r w:rsidR="00EF0B37">
        <w:rPr>
          <w:sz w:val="28"/>
          <w:szCs w:val="28"/>
        </w:rPr>
        <w:t>30 22</w:t>
      </w:r>
      <w:r w:rsidRPr="00F5458C">
        <w:rPr>
          <w:sz w:val="28"/>
          <w:szCs w:val="28"/>
        </w:rPr>
        <w:t>.§)</w:t>
      </w:r>
    </w:p>
    <w:p w14:paraId="0A54043A" w14:textId="7E0DAEE5" w:rsidR="00245BA7" w:rsidRPr="00AC186D" w:rsidRDefault="00245BA7" w:rsidP="00850FE2">
      <w:pPr>
        <w:rPr>
          <w:bCs/>
          <w:sz w:val="28"/>
          <w:szCs w:val="28"/>
        </w:rPr>
      </w:pPr>
    </w:p>
    <w:p w14:paraId="0A54043B" w14:textId="77777777" w:rsidR="00245BA7" w:rsidRDefault="00245BA7" w:rsidP="00850FE2">
      <w:pPr>
        <w:jc w:val="center"/>
        <w:rPr>
          <w:b/>
          <w:sz w:val="28"/>
          <w:szCs w:val="28"/>
        </w:rPr>
      </w:pPr>
      <w:r>
        <w:rPr>
          <w:b/>
          <w:sz w:val="28"/>
          <w:szCs w:val="28"/>
        </w:rPr>
        <w:t>Noteikumi par valsts atbalstu ar celiakiju slimiem bērniem, kuriem nav noteikta invaliditāte</w:t>
      </w:r>
    </w:p>
    <w:p w14:paraId="0A54043D" w14:textId="77777777" w:rsidR="00245BA7" w:rsidRDefault="00245BA7" w:rsidP="00850FE2">
      <w:pPr>
        <w:pStyle w:val="naislab"/>
        <w:spacing w:before="0" w:after="0"/>
        <w:jc w:val="left"/>
        <w:rPr>
          <w:sz w:val="28"/>
          <w:szCs w:val="28"/>
        </w:rPr>
      </w:pPr>
    </w:p>
    <w:p w14:paraId="6C48D5FF" w14:textId="77777777" w:rsidR="00850FE2" w:rsidRDefault="00245BA7" w:rsidP="00850FE2">
      <w:pPr>
        <w:jc w:val="right"/>
        <w:rPr>
          <w:sz w:val="28"/>
          <w:szCs w:val="28"/>
        </w:rPr>
      </w:pPr>
      <w:r>
        <w:rPr>
          <w:sz w:val="28"/>
          <w:szCs w:val="28"/>
        </w:rPr>
        <w:t xml:space="preserve">Izdoti saskaņā ar </w:t>
      </w:r>
    </w:p>
    <w:p w14:paraId="0A54043E" w14:textId="414682A2" w:rsidR="00245BA7" w:rsidRDefault="00245BA7" w:rsidP="00850FE2">
      <w:pPr>
        <w:jc w:val="right"/>
        <w:rPr>
          <w:sz w:val="28"/>
          <w:szCs w:val="28"/>
        </w:rPr>
      </w:pPr>
      <w:r>
        <w:rPr>
          <w:sz w:val="28"/>
          <w:szCs w:val="28"/>
        </w:rPr>
        <w:t xml:space="preserve">Sociālo pakalpojumu un sociālās </w:t>
      </w:r>
    </w:p>
    <w:p w14:paraId="490E6960" w14:textId="77777777" w:rsidR="00850FE2" w:rsidRDefault="00245BA7" w:rsidP="00850FE2">
      <w:pPr>
        <w:jc w:val="right"/>
        <w:rPr>
          <w:sz w:val="28"/>
          <w:szCs w:val="28"/>
        </w:rPr>
      </w:pPr>
      <w:r>
        <w:rPr>
          <w:sz w:val="28"/>
          <w:szCs w:val="28"/>
        </w:rPr>
        <w:t xml:space="preserve">palīdzības likuma </w:t>
      </w:r>
    </w:p>
    <w:p w14:paraId="0A54043F" w14:textId="48ED70A0" w:rsidR="00245BA7" w:rsidRDefault="00245BA7" w:rsidP="00850FE2">
      <w:pPr>
        <w:jc w:val="right"/>
        <w:rPr>
          <w:sz w:val="28"/>
          <w:szCs w:val="28"/>
        </w:rPr>
      </w:pPr>
      <w:r>
        <w:rPr>
          <w:sz w:val="28"/>
          <w:szCs w:val="28"/>
        </w:rPr>
        <w:t>13.panta pirmās daļas 8.punktu</w:t>
      </w:r>
    </w:p>
    <w:p w14:paraId="7F96BE81" w14:textId="77777777" w:rsidR="00850FE2" w:rsidRDefault="00850FE2" w:rsidP="00850FE2">
      <w:pPr>
        <w:jc w:val="right"/>
        <w:rPr>
          <w:sz w:val="28"/>
          <w:szCs w:val="28"/>
        </w:rPr>
      </w:pPr>
    </w:p>
    <w:p w14:paraId="0A540440" w14:textId="77777777" w:rsidR="00245BA7" w:rsidRDefault="00245BA7" w:rsidP="00850FE2">
      <w:pPr>
        <w:pStyle w:val="tv212"/>
        <w:spacing w:before="0" w:beforeAutospacing="0" w:after="0" w:afterAutospacing="0"/>
        <w:jc w:val="center"/>
        <w:rPr>
          <w:b/>
          <w:sz w:val="28"/>
          <w:szCs w:val="28"/>
          <w:lang w:val="lv-LV"/>
        </w:rPr>
      </w:pPr>
      <w:bookmarkStart w:id="1" w:name="225079"/>
      <w:r>
        <w:rPr>
          <w:b/>
          <w:sz w:val="28"/>
          <w:szCs w:val="28"/>
          <w:lang w:val="lv-LV"/>
        </w:rPr>
        <w:t>I. Vispārīgie jautājumi</w:t>
      </w:r>
      <w:bookmarkEnd w:id="1"/>
    </w:p>
    <w:p w14:paraId="55176122" w14:textId="77777777" w:rsidR="00850FE2" w:rsidRPr="004E7766" w:rsidRDefault="00850FE2" w:rsidP="00850FE2">
      <w:pPr>
        <w:pStyle w:val="tv212"/>
        <w:spacing w:before="0" w:beforeAutospacing="0" w:after="0" w:afterAutospacing="0"/>
        <w:jc w:val="center"/>
        <w:rPr>
          <w:sz w:val="28"/>
          <w:szCs w:val="28"/>
          <w:lang w:val="lv-LV"/>
        </w:rPr>
      </w:pPr>
    </w:p>
    <w:p w14:paraId="0A540441" w14:textId="7F011543" w:rsidR="00245BA7" w:rsidRDefault="00245BA7" w:rsidP="00850FE2">
      <w:pPr>
        <w:pStyle w:val="tv213tvp"/>
        <w:spacing w:before="0" w:beforeAutospacing="0" w:after="0" w:afterAutospacing="0"/>
        <w:ind w:firstLine="709"/>
        <w:jc w:val="both"/>
        <w:rPr>
          <w:sz w:val="28"/>
          <w:szCs w:val="28"/>
          <w:lang w:val="lv-LV"/>
        </w:rPr>
      </w:pPr>
      <w:bookmarkStart w:id="2" w:name="p1"/>
      <w:bookmarkEnd w:id="2"/>
      <w:r>
        <w:rPr>
          <w:sz w:val="28"/>
          <w:szCs w:val="28"/>
          <w:lang w:val="lv-LV"/>
        </w:rPr>
        <w:t>1.</w:t>
      </w:r>
      <w:r w:rsidR="004E7766">
        <w:rPr>
          <w:sz w:val="28"/>
          <w:szCs w:val="28"/>
          <w:lang w:val="lv-LV"/>
        </w:rPr>
        <w:t> </w:t>
      </w:r>
      <w:r>
        <w:rPr>
          <w:sz w:val="28"/>
          <w:szCs w:val="28"/>
          <w:lang w:val="lv-LV"/>
        </w:rPr>
        <w:t xml:space="preserve">Noteikumi nosaka valsts atbalsta apmēru, ko piešķir ar celiakiju slimiem bērniem, kuriem nav noteikta invaliditāte (turpmāk </w:t>
      </w:r>
      <w:r w:rsidR="008969DC">
        <w:rPr>
          <w:sz w:val="28"/>
          <w:szCs w:val="28"/>
          <w:lang w:val="lv-LV"/>
        </w:rPr>
        <w:t>–</w:t>
      </w:r>
      <w:r>
        <w:rPr>
          <w:sz w:val="28"/>
          <w:szCs w:val="28"/>
          <w:lang w:val="lv-LV"/>
        </w:rPr>
        <w:t xml:space="preserve"> atbalsts), un nosacījumus atbalsta saņemšanai.</w:t>
      </w:r>
    </w:p>
    <w:p w14:paraId="21BE6CE6" w14:textId="77777777" w:rsidR="004E7766" w:rsidRDefault="004E7766" w:rsidP="00850FE2">
      <w:pPr>
        <w:pStyle w:val="tv213tvp"/>
        <w:spacing w:before="0" w:beforeAutospacing="0" w:after="0" w:afterAutospacing="0"/>
        <w:ind w:firstLine="709"/>
        <w:jc w:val="both"/>
        <w:rPr>
          <w:sz w:val="28"/>
          <w:szCs w:val="28"/>
          <w:lang w:val="lv-LV"/>
        </w:rPr>
      </w:pPr>
      <w:bookmarkStart w:id="3" w:name="p2"/>
      <w:bookmarkEnd w:id="3"/>
    </w:p>
    <w:p w14:paraId="0A540442" w14:textId="2702308C"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2.</w:t>
      </w:r>
      <w:r w:rsidR="00A44540">
        <w:rPr>
          <w:sz w:val="28"/>
          <w:szCs w:val="28"/>
          <w:lang w:val="lv-LV"/>
        </w:rPr>
        <w:t> </w:t>
      </w:r>
      <w:r>
        <w:rPr>
          <w:sz w:val="28"/>
          <w:szCs w:val="28"/>
          <w:lang w:val="lv-LV"/>
        </w:rPr>
        <w:t>Atbalst</w:t>
      </w:r>
      <w:r w:rsidR="00A44540">
        <w:rPr>
          <w:sz w:val="28"/>
          <w:szCs w:val="28"/>
          <w:lang w:val="lv-LV"/>
        </w:rPr>
        <w:t xml:space="preserve">a </w:t>
      </w:r>
      <w:r>
        <w:rPr>
          <w:sz w:val="28"/>
          <w:szCs w:val="28"/>
          <w:lang w:val="lv-LV"/>
        </w:rPr>
        <w:t xml:space="preserve">apmērs atbilst </w:t>
      </w:r>
      <w:r w:rsidR="00A44540">
        <w:rPr>
          <w:sz w:val="28"/>
          <w:szCs w:val="28"/>
          <w:lang w:val="lv-LV"/>
        </w:rPr>
        <w:t xml:space="preserve">apmēram, kāds noteikts </w:t>
      </w:r>
      <w:r>
        <w:rPr>
          <w:sz w:val="28"/>
          <w:szCs w:val="28"/>
          <w:lang w:val="lv-LV"/>
        </w:rPr>
        <w:t>piemaksa</w:t>
      </w:r>
      <w:r w:rsidR="00A44540">
        <w:rPr>
          <w:sz w:val="28"/>
          <w:szCs w:val="28"/>
          <w:lang w:val="lv-LV"/>
        </w:rPr>
        <w:t>i</w:t>
      </w:r>
      <w:r>
        <w:rPr>
          <w:sz w:val="28"/>
          <w:szCs w:val="28"/>
          <w:lang w:val="lv-LV"/>
        </w:rPr>
        <w:t xml:space="preserve"> pie ģimenes valsts pabalsta par bērnu invalīdu.</w:t>
      </w:r>
    </w:p>
    <w:p w14:paraId="21646802" w14:textId="77777777" w:rsidR="004E7766" w:rsidRDefault="004E7766" w:rsidP="00850FE2">
      <w:pPr>
        <w:pStyle w:val="tv213tvp"/>
        <w:spacing w:before="0" w:beforeAutospacing="0" w:after="0" w:afterAutospacing="0"/>
        <w:ind w:firstLine="709"/>
        <w:jc w:val="both"/>
        <w:rPr>
          <w:sz w:val="28"/>
          <w:szCs w:val="28"/>
          <w:lang w:val="lv-LV"/>
        </w:rPr>
      </w:pPr>
      <w:bookmarkStart w:id="4" w:name="p3"/>
      <w:bookmarkEnd w:id="4"/>
    </w:p>
    <w:p w14:paraId="0A540443" w14:textId="47D13E0B"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3.</w:t>
      </w:r>
      <w:r w:rsidR="00A44540">
        <w:rPr>
          <w:sz w:val="28"/>
          <w:szCs w:val="28"/>
          <w:lang w:val="lv-LV"/>
        </w:rPr>
        <w:t> </w:t>
      </w:r>
      <w:r>
        <w:rPr>
          <w:sz w:val="28"/>
          <w:szCs w:val="28"/>
          <w:lang w:val="lv-LV"/>
        </w:rPr>
        <w:t>Tiesības uz atbalstu ir Latvijā pastāvīgi dzīvojošam bērnam vecumā līdz 18</w:t>
      </w:r>
      <w:r w:rsidR="00056E83">
        <w:rPr>
          <w:sz w:val="28"/>
          <w:szCs w:val="28"/>
          <w:lang w:val="lv-LV"/>
        </w:rPr>
        <w:t> </w:t>
      </w:r>
      <w:r>
        <w:rPr>
          <w:sz w:val="28"/>
          <w:szCs w:val="28"/>
          <w:lang w:val="lv-LV"/>
        </w:rPr>
        <w:t xml:space="preserve">gadiem, kurš slimo ar celiakiju, kuram nav noteikta invaliditāte un kurš neatrodas pilnā valsts vai pašvaldības apgādībā (turpmāk </w:t>
      </w:r>
      <w:r w:rsidR="00A44540">
        <w:rPr>
          <w:sz w:val="28"/>
          <w:szCs w:val="28"/>
          <w:lang w:val="lv-LV"/>
        </w:rPr>
        <w:t>–</w:t>
      </w:r>
      <w:r>
        <w:rPr>
          <w:sz w:val="28"/>
          <w:szCs w:val="28"/>
          <w:lang w:val="lv-LV"/>
        </w:rPr>
        <w:t xml:space="preserve"> bērns).</w:t>
      </w:r>
    </w:p>
    <w:p w14:paraId="23F6CDE6" w14:textId="77777777" w:rsidR="004E7766" w:rsidRDefault="004E7766" w:rsidP="00850FE2">
      <w:pPr>
        <w:pStyle w:val="tv213tvp"/>
        <w:spacing w:before="0" w:beforeAutospacing="0" w:after="0" w:afterAutospacing="0"/>
        <w:ind w:firstLine="709"/>
        <w:jc w:val="both"/>
        <w:rPr>
          <w:sz w:val="28"/>
          <w:szCs w:val="28"/>
          <w:lang w:val="lv-LV"/>
        </w:rPr>
      </w:pPr>
      <w:bookmarkStart w:id="5" w:name="p4"/>
      <w:bookmarkEnd w:id="5"/>
    </w:p>
    <w:p w14:paraId="0A540444" w14:textId="0DD92089"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 xml:space="preserve">4. Atbalstu ir tiesīgs pieprasīt: </w:t>
      </w:r>
    </w:p>
    <w:p w14:paraId="0A540445" w14:textId="15359915" w:rsidR="00245BA7" w:rsidRPr="0030216C" w:rsidRDefault="00245BA7" w:rsidP="00850FE2">
      <w:pPr>
        <w:pStyle w:val="tv213tvp"/>
        <w:spacing w:before="0" w:beforeAutospacing="0" w:after="0" w:afterAutospacing="0"/>
        <w:ind w:firstLine="720"/>
        <w:jc w:val="both"/>
        <w:rPr>
          <w:sz w:val="28"/>
          <w:szCs w:val="28"/>
          <w:lang w:val="lv-LV"/>
        </w:rPr>
      </w:pPr>
      <w:r w:rsidRPr="0030216C">
        <w:rPr>
          <w:sz w:val="28"/>
          <w:szCs w:val="28"/>
          <w:lang w:val="lv-LV"/>
        </w:rPr>
        <w:t>4.1.</w:t>
      </w:r>
      <w:r w:rsidR="00A44540">
        <w:rPr>
          <w:sz w:val="28"/>
          <w:szCs w:val="28"/>
          <w:lang w:val="lv-LV"/>
        </w:rPr>
        <w:t> </w:t>
      </w:r>
      <w:r w:rsidRPr="0030216C">
        <w:rPr>
          <w:sz w:val="28"/>
          <w:szCs w:val="28"/>
          <w:lang w:val="lv-LV"/>
        </w:rPr>
        <w:t xml:space="preserve">viens no bērna vecākiem; </w:t>
      </w:r>
    </w:p>
    <w:p w14:paraId="0A540446" w14:textId="01B76F23" w:rsidR="007407DB" w:rsidRPr="0030216C" w:rsidRDefault="007407DB" w:rsidP="00850FE2">
      <w:pPr>
        <w:pStyle w:val="tv213tvp"/>
        <w:spacing w:before="0" w:beforeAutospacing="0" w:after="0" w:afterAutospacing="0"/>
        <w:ind w:firstLine="720"/>
        <w:jc w:val="both"/>
        <w:rPr>
          <w:sz w:val="28"/>
          <w:szCs w:val="28"/>
          <w:lang w:val="lv-LV"/>
        </w:rPr>
      </w:pPr>
      <w:r w:rsidRPr="0030216C">
        <w:rPr>
          <w:sz w:val="28"/>
          <w:szCs w:val="28"/>
          <w:lang w:val="lv-LV"/>
        </w:rPr>
        <w:t>4.2.</w:t>
      </w:r>
      <w:r w:rsidR="00A44540">
        <w:rPr>
          <w:sz w:val="28"/>
          <w:szCs w:val="28"/>
          <w:lang w:val="lv-LV"/>
        </w:rPr>
        <w:t> </w:t>
      </w:r>
      <w:r w:rsidRPr="0030216C">
        <w:rPr>
          <w:sz w:val="28"/>
          <w:szCs w:val="28"/>
          <w:lang w:val="lv-LV"/>
        </w:rPr>
        <w:t>bērna adoptētājs, kurš nav ierakstīts adoptētā bērna dzimšanas reģistrā kā vecāks;</w:t>
      </w:r>
    </w:p>
    <w:p w14:paraId="0A540447" w14:textId="30C922A0" w:rsidR="00245BA7" w:rsidRDefault="00245BA7" w:rsidP="00850FE2">
      <w:pPr>
        <w:pStyle w:val="tv213limenis2"/>
        <w:spacing w:before="0" w:beforeAutospacing="0" w:after="0" w:afterAutospacing="0"/>
        <w:ind w:firstLine="720"/>
        <w:jc w:val="both"/>
        <w:rPr>
          <w:sz w:val="28"/>
          <w:szCs w:val="28"/>
          <w:lang w:val="lv-LV"/>
        </w:rPr>
      </w:pPr>
      <w:r>
        <w:rPr>
          <w:sz w:val="28"/>
          <w:szCs w:val="28"/>
          <w:lang w:val="lv-LV"/>
        </w:rPr>
        <w:t>4.</w:t>
      </w:r>
      <w:r w:rsidR="007407DB">
        <w:rPr>
          <w:sz w:val="28"/>
          <w:szCs w:val="28"/>
          <w:lang w:val="lv-LV"/>
        </w:rPr>
        <w:t>3</w:t>
      </w:r>
      <w:r>
        <w:rPr>
          <w:sz w:val="28"/>
          <w:szCs w:val="28"/>
          <w:lang w:val="lv-LV"/>
        </w:rPr>
        <w:t>.</w:t>
      </w:r>
      <w:r w:rsidR="00A44540">
        <w:rPr>
          <w:sz w:val="28"/>
          <w:szCs w:val="28"/>
          <w:lang w:val="lv-LV"/>
        </w:rPr>
        <w:t> </w:t>
      </w:r>
      <w:r>
        <w:rPr>
          <w:sz w:val="28"/>
          <w:szCs w:val="28"/>
          <w:lang w:val="lv-LV"/>
        </w:rPr>
        <w:t xml:space="preserve">viens no bērna aizbildņiem vai audžuģimenes locekļiem; </w:t>
      </w:r>
    </w:p>
    <w:p w14:paraId="0A540448" w14:textId="734C9FAF" w:rsidR="00245BA7" w:rsidRDefault="00245BA7" w:rsidP="00850FE2">
      <w:pPr>
        <w:pStyle w:val="CommentText"/>
        <w:ind w:firstLine="720"/>
        <w:jc w:val="both"/>
        <w:rPr>
          <w:sz w:val="28"/>
          <w:szCs w:val="28"/>
        </w:rPr>
      </w:pPr>
      <w:r>
        <w:rPr>
          <w:sz w:val="28"/>
          <w:szCs w:val="28"/>
        </w:rPr>
        <w:t>4.</w:t>
      </w:r>
      <w:r w:rsidR="007407DB">
        <w:rPr>
          <w:sz w:val="28"/>
          <w:szCs w:val="28"/>
        </w:rPr>
        <w:t>4</w:t>
      </w:r>
      <w:r>
        <w:rPr>
          <w:sz w:val="28"/>
          <w:szCs w:val="28"/>
        </w:rPr>
        <w:t>.</w:t>
      </w:r>
      <w:r w:rsidR="00A44540">
        <w:rPr>
          <w:sz w:val="28"/>
          <w:szCs w:val="28"/>
        </w:rPr>
        <w:t> </w:t>
      </w:r>
      <w:r>
        <w:rPr>
          <w:sz w:val="28"/>
          <w:szCs w:val="28"/>
        </w:rPr>
        <w:t xml:space="preserve">viens no adoptētājiem, kura aprūpē un uzraudzībā pirms adopcijas apstiprināšanas tiesā ar bāriņtiesas lēmumu nodots aprūpējamais bērns; </w:t>
      </w:r>
    </w:p>
    <w:p w14:paraId="0A540449" w14:textId="2C96B683" w:rsidR="00245BA7" w:rsidRDefault="00245BA7" w:rsidP="00850FE2">
      <w:pPr>
        <w:pStyle w:val="tv213limenis2"/>
        <w:spacing w:before="0" w:beforeAutospacing="0" w:after="0" w:afterAutospacing="0"/>
        <w:ind w:firstLine="720"/>
        <w:jc w:val="both"/>
        <w:rPr>
          <w:sz w:val="28"/>
          <w:szCs w:val="28"/>
          <w:lang w:val="lv-LV"/>
        </w:rPr>
      </w:pPr>
      <w:r>
        <w:rPr>
          <w:sz w:val="28"/>
          <w:szCs w:val="28"/>
          <w:lang w:val="lv-LV"/>
        </w:rPr>
        <w:t>4.</w:t>
      </w:r>
      <w:r w:rsidR="007407DB">
        <w:rPr>
          <w:sz w:val="28"/>
          <w:szCs w:val="28"/>
          <w:lang w:val="lv-LV"/>
        </w:rPr>
        <w:t>5</w:t>
      </w:r>
      <w:r>
        <w:rPr>
          <w:sz w:val="28"/>
          <w:szCs w:val="28"/>
          <w:lang w:val="lv-LV"/>
        </w:rPr>
        <w:t>.</w:t>
      </w:r>
      <w:r w:rsidR="00A44540">
        <w:rPr>
          <w:sz w:val="28"/>
          <w:szCs w:val="28"/>
          <w:lang w:val="lv-LV"/>
        </w:rPr>
        <w:t> </w:t>
      </w:r>
      <w:r>
        <w:rPr>
          <w:sz w:val="28"/>
          <w:szCs w:val="28"/>
          <w:lang w:val="lv-LV"/>
        </w:rPr>
        <w:t>cita persona, kura faktiski audzina bērnu, ja bērna personisko interešu aizsardzībai pieņemts attiecīgs bāriņtiesas lēmums.</w:t>
      </w:r>
    </w:p>
    <w:p w14:paraId="3DE9735C" w14:textId="77777777" w:rsidR="00253F89" w:rsidRDefault="00253F89" w:rsidP="00850FE2">
      <w:pPr>
        <w:pStyle w:val="tv213limenis2"/>
        <w:spacing w:before="0" w:beforeAutospacing="0" w:after="0" w:afterAutospacing="0"/>
        <w:ind w:firstLine="720"/>
        <w:jc w:val="both"/>
        <w:rPr>
          <w:sz w:val="28"/>
          <w:szCs w:val="28"/>
          <w:lang w:val="lv-LV"/>
        </w:rPr>
      </w:pPr>
    </w:p>
    <w:p w14:paraId="2B61DB6D" w14:textId="75B5C4A5" w:rsidR="00253F89" w:rsidRDefault="00CB56C1" w:rsidP="00850FE2">
      <w:pPr>
        <w:pStyle w:val="tv213limenis2"/>
        <w:spacing w:before="0" w:beforeAutospacing="0" w:after="0" w:afterAutospacing="0"/>
        <w:ind w:firstLine="720"/>
        <w:jc w:val="both"/>
        <w:rPr>
          <w:sz w:val="28"/>
          <w:szCs w:val="28"/>
          <w:lang w:val="lv-LV"/>
        </w:rPr>
      </w:pPr>
      <w:r>
        <w:rPr>
          <w:sz w:val="28"/>
          <w:szCs w:val="28"/>
          <w:lang w:val="lv-LV"/>
        </w:rPr>
        <w:lastRenderedPageBreak/>
        <w:t>5</w:t>
      </w:r>
      <w:r w:rsidR="00253F89">
        <w:rPr>
          <w:sz w:val="28"/>
          <w:szCs w:val="28"/>
          <w:lang w:val="lv-LV"/>
        </w:rPr>
        <w:t>.</w:t>
      </w:r>
      <w:r w:rsidR="00A44540">
        <w:rPr>
          <w:sz w:val="28"/>
          <w:szCs w:val="28"/>
          <w:lang w:val="lv-LV"/>
        </w:rPr>
        <w:t xml:space="preserve"> Lai nodrošinātu </w:t>
      </w:r>
      <w:r>
        <w:rPr>
          <w:sz w:val="28"/>
          <w:szCs w:val="28"/>
          <w:lang w:val="lv-LV"/>
        </w:rPr>
        <w:t>a</w:t>
      </w:r>
      <w:r w:rsidR="00253F89">
        <w:rPr>
          <w:sz w:val="28"/>
          <w:szCs w:val="28"/>
          <w:lang w:val="lv-LV"/>
        </w:rPr>
        <w:t>tbalsta piešķiršan</w:t>
      </w:r>
      <w:r w:rsidR="00A44540">
        <w:rPr>
          <w:sz w:val="28"/>
          <w:szCs w:val="28"/>
          <w:lang w:val="lv-LV"/>
        </w:rPr>
        <w:t>u</w:t>
      </w:r>
      <w:r w:rsidR="00AD3BEF">
        <w:rPr>
          <w:sz w:val="28"/>
          <w:szCs w:val="28"/>
          <w:lang w:val="lv-LV"/>
        </w:rPr>
        <w:t>,</w:t>
      </w:r>
      <w:r w:rsidR="00AD3BEF" w:rsidRPr="00AD3BEF">
        <w:rPr>
          <w:sz w:val="28"/>
          <w:szCs w:val="28"/>
          <w:lang w:val="lv-LV"/>
        </w:rPr>
        <w:t xml:space="preserve"> </w:t>
      </w:r>
      <w:r w:rsidR="00AD3BEF">
        <w:rPr>
          <w:sz w:val="28"/>
          <w:szCs w:val="28"/>
          <w:lang w:val="lv-LV"/>
        </w:rPr>
        <w:t>atbildīgā institūcija</w:t>
      </w:r>
      <w:r w:rsidR="00253F89">
        <w:rPr>
          <w:sz w:val="28"/>
          <w:szCs w:val="28"/>
          <w:lang w:val="lv-LV"/>
        </w:rPr>
        <w:t xml:space="preserve"> triju darbdienu laikā pēc lēmuma stāšanās spēkā</w:t>
      </w:r>
      <w:r w:rsidRPr="00CB56C1">
        <w:rPr>
          <w:sz w:val="28"/>
          <w:szCs w:val="28"/>
          <w:lang w:val="lv-LV"/>
        </w:rPr>
        <w:t xml:space="preserve"> </w:t>
      </w:r>
      <w:r w:rsidR="00056E83">
        <w:rPr>
          <w:sz w:val="28"/>
          <w:szCs w:val="28"/>
          <w:lang w:val="lv-LV"/>
        </w:rPr>
        <w:t>nosūta</w:t>
      </w:r>
      <w:r w:rsidR="00A44540">
        <w:rPr>
          <w:sz w:val="28"/>
          <w:szCs w:val="28"/>
          <w:lang w:val="lv-LV"/>
        </w:rPr>
        <w:t xml:space="preserve"> Valsts sociālās apdrošināšanas aģentūras (turpmāk – aģentūra) nodaļai atbilstoši </w:t>
      </w:r>
      <w:r>
        <w:rPr>
          <w:sz w:val="28"/>
          <w:szCs w:val="28"/>
          <w:lang w:val="lv-LV"/>
        </w:rPr>
        <w:t>atbalsta pieprasītāja deklarēt</w:t>
      </w:r>
      <w:r w:rsidR="00A44540">
        <w:rPr>
          <w:sz w:val="28"/>
          <w:szCs w:val="28"/>
          <w:lang w:val="lv-LV"/>
        </w:rPr>
        <w:t>ajai</w:t>
      </w:r>
      <w:r>
        <w:rPr>
          <w:sz w:val="28"/>
          <w:szCs w:val="28"/>
          <w:lang w:val="lv-LV"/>
        </w:rPr>
        <w:t xml:space="preserve"> dzīvesvieta</w:t>
      </w:r>
      <w:r w:rsidR="00A44540">
        <w:rPr>
          <w:sz w:val="28"/>
          <w:szCs w:val="28"/>
          <w:lang w:val="lv-LV"/>
        </w:rPr>
        <w:t>i</w:t>
      </w:r>
      <w:r>
        <w:rPr>
          <w:sz w:val="28"/>
          <w:szCs w:val="28"/>
          <w:lang w:val="lv-LV"/>
        </w:rPr>
        <w:t xml:space="preserve"> </w:t>
      </w:r>
      <w:r w:rsidR="00AD3BEF">
        <w:rPr>
          <w:sz w:val="28"/>
          <w:szCs w:val="28"/>
          <w:lang w:val="lv-LV"/>
        </w:rPr>
        <w:t xml:space="preserve">šādu </w:t>
      </w:r>
      <w:r w:rsidR="00056E83">
        <w:rPr>
          <w:sz w:val="28"/>
          <w:szCs w:val="28"/>
          <w:lang w:val="lv-LV"/>
        </w:rPr>
        <w:t>informāciju</w:t>
      </w:r>
      <w:r w:rsidR="00253F89">
        <w:rPr>
          <w:sz w:val="28"/>
          <w:szCs w:val="28"/>
          <w:lang w:val="lv-LV"/>
        </w:rPr>
        <w:t>:</w:t>
      </w:r>
    </w:p>
    <w:p w14:paraId="642BB84A" w14:textId="087030FD" w:rsidR="00253F89" w:rsidRDefault="00CB56C1" w:rsidP="00850FE2">
      <w:pPr>
        <w:pStyle w:val="tv213tvp"/>
        <w:spacing w:before="0" w:beforeAutospacing="0" w:after="0" w:afterAutospacing="0"/>
        <w:ind w:firstLine="720"/>
        <w:jc w:val="both"/>
        <w:rPr>
          <w:sz w:val="28"/>
          <w:szCs w:val="28"/>
          <w:lang w:val="lv-LV"/>
        </w:rPr>
      </w:pPr>
      <w:r>
        <w:rPr>
          <w:sz w:val="28"/>
          <w:szCs w:val="28"/>
          <w:lang w:val="lv-LV"/>
        </w:rPr>
        <w:t>5</w:t>
      </w:r>
      <w:r w:rsidR="00253F89">
        <w:rPr>
          <w:sz w:val="28"/>
          <w:szCs w:val="28"/>
          <w:lang w:val="lv-LV"/>
        </w:rPr>
        <w:t>.1.</w:t>
      </w:r>
      <w:r w:rsidR="00A44540">
        <w:rPr>
          <w:sz w:val="28"/>
          <w:szCs w:val="28"/>
          <w:lang w:val="lv-LV"/>
        </w:rPr>
        <w:t> </w:t>
      </w:r>
      <w:r w:rsidR="00AD3BEF">
        <w:rPr>
          <w:sz w:val="28"/>
          <w:szCs w:val="28"/>
          <w:lang w:val="lv-LV"/>
        </w:rPr>
        <w:t xml:space="preserve">par </w:t>
      </w:r>
      <w:r w:rsidR="00253F89">
        <w:rPr>
          <w:sz w:val="28"/>
          <w:szCs w:val="28"/>
          <w:lang w:val="lv-LV"/>
        </w:rPr>
        <w:t>aizbildņa iecelšanu</w:t>
      </w:r>
      <w:r w:rsidR="00AD3BEF">
        <w:rPr>
          <w:sz w:val="28"/>
          <w:szCs w:val="28"/>
          <w:lang w:val="lv-LV"/>
        </w:rPr>
        <w:t xml:space="preserve"> – </w:t>
      </w:r>
      <w:r w:rsidR="00253F89">
        <w:rPr>
          <w:sz w:val="28"/>
          <w:szCs w:val="28"/>
          <w:lang w:val="lv-LV"/>
        </w:rPr>
        <w:t>bāriņties</w:t>
      </w:r>
      <w:r w:rsidR="00AD3BEF">
        <w:rPr>
          <w:sz w:val="28"/>
          <w:szCs w:val="28"/>
          <w:lang w:val="lv-LV"/>
        </w:rPr>
        <w:t>a</w:t>
      </w:r>
      <w:r w:rsidR="00253F89">
        <w:rPr>
          <w:sz w:val="28"/>
          <w:szCs w:val="28"/>
          <w:lang w:val="lv-LV"/>
        </w:rPr>
        <w:t>, kas pieņēmusi attiecīgu lēmumu;</w:t>
      </w:r>
    </w:p>
    <w:p w14:paraId="3C7D921A" w14:textId="77777777" w:rsidR="00F35040" w:rsidRDefault="00F35040" w:rsidP="00F35040">
      <w:pPr>
        <w:pStyle w:val="tv213tvp"/>
        <w:spacing w:before="0" w:beforeAutospacing="0" w:after="0" w:afterAutospacing="0"/>
        <w:ind w:firstLine="720"/>
        <w:jc w:val="both"/>
        <w:rPr>
          <w:sz w:val="28"/>
          <w:szCs w:val="28"/>
          <w:lang w:val="lv-LV"/>
        </w:rPr>
      </w:pPr>
      <w:r>
        <w:rPr>
          <w:sz w:val="28"/>
          <w:szCs w:val="28"/>
          <w:lang w:val="lv-LV"/>
        </w:rPr>
        <w:t>5.2. par bērna ievietošanu audžuģimenē – bāriņtiesa, kas pieņēmusi attiecīgu lēmumu, vai pašvaldība, kas noslēgusi līgumu par bērna ievietošanu audžuģimenē;</w:t>
      </w:r>
    </w:p>
    <w:p w14:paraId="0C7BCE9F" w14:textId="77777777" w:rsidR="00F35040" w:rsidRDefault="00F35040" w:rsidP="00F35040">
      <w:pPr>
        <w:pStyle w:val="tv213tvp"/>
        <w:spacing w:before="0" w:beforeAutospacing="0" w:after="0" w:afterAutospacing="0"/>
        <w:ind w:firstLine="720"/>
        <w:jc w:val="both"/>
        <w:rPr>
          <w:sz w:val="28"/>
          <w:szCs w:val="28"/>
          <w:lang w:val="lv-LV"/>
        </w:rPr>
      </w:pPr>
      <w:r>
        <w:rPr>
          <w:sz w:val="28"/>
          <w:szCs w:val="28"/>
          <w:lang w:val="lv-LV"/>
        </w:rPr>
        <w:t>5.3. par adopcijas apstiprināšanu – tiesa, kas pieņēmusi attiecīgu spriedumu;</w:t>
      </w:r>
    </w:p>
    <w:p w14:paraId="1FADC33D" w14:textId="04B26C60" w:rsidR="00253F89" w:rsidRDefault="00CB56C1" w:rsidP="00F35040">
      <w:pPr>
        <w:pStyle w:val="tv213tvp"/>
        <w:spacing w:before="0" w:beforeAutospacing="0" w:after="0" w:afterAutospacing="0"/>
        <w:ind w:firstLine="720"/>
        <w:jc w:val="both"/>
        <w:rPr>
          <w:sz w:val="28"/>
          <w:szCs w:val="28"/>
          <w:lang w:val="lv-LV"/>
        </w:rPr>
      </w:pPr>
      <w:r>
        <w:rPr>
          <w:sz w:val="28"/>
          <w:szCs w:val="28"/>
          <w:lang w:val="lv-LV"/>
        </w:rPr>
        <w:t>5</w:t>
      </w:r>
      <w:r w:rsidR="00253F89">
        <w:rPr>
          <w:sz w:val="28"/>
          <w:szCs w:val="28"/>
          <w:lang w:val="lv-LV"/>
        </w:rPr>
        <w:t>.4.</w:t>
      </w:r>
      <w:r w:rsidR="00A44540">
        <w:rPr>
          <w:sz w:val="28"/>
          <w:szCs w:val="28"/>
          <w:lang w:val="lv-LV"/>
        </w:rPr>
        <w:t> </w:t>
      </w:r>
      <w:r w:rsidR="00AD3BEF">
        <w:rPr>
          <w:sz w:val="28"/>
          <w:szCs w:val="28"/>
          <w:lang w:val="lv-LV"/>
        </w:rPr>
        <w:t xml:space="preserve">par </w:t>
      </w:r>
      <w:r w:rsidR="00253F89">
        <w:rPr>
          <w:sz w:val="28"/>
          <w:szCs w:val="28"/>
          <w:lang w:val="lv-LV"/>
        </w:rPr>
        <w:t>bērna nodošanu adoptētāja aprūpē un uzraudzībā pirms adopcijas apstiprināšanas tiesā</w:t>
      </w:r>
      <w:r w:rsidR="00AD3BEF">
        <w:rPr>
          <w:sz w:val="28"/>
          <w:szCs w:val="28"/>
          <w:lang w:val="lv-LV"/>
        </w:rPr>
        <w:t xml:space="preserve"> – </w:t>
      </w:r>
      <w:r w:rsidR="009011DC">
        <w:rPr>
          <w:sz w:val="28"/>
          <w:szCs w:val="28"/>
          <w:lang w:val="lv-LV"/>
        </w:rPr>
        <w:t>bāriņties</w:t>
      </w:r>
      <w:r w:rsidR="00AD3BEF">
        <w:rPr>
          <w:sz w:val="28"/>
          <w:szCs w:val="28"/>
          <w:lang w:val="lv-LV"/>
        </w:rPr>
        <w:t>a</w:t>
      </w:r>
      <w:r w:rsidR="00253F89">
        <w:rPr>
          <w:sz w:val="28"/>
          <w:szCs w:val="28"/>
          <w:lang w:val="lv-LV"/>
        </w:rPr>
        <w:t>, kas pieņēmusi attiecīgu lēmumu;</w:t>
      </w:r>
    </w:p>
    <w:p w14:paraId="6827BBBF" w14:textId="35793DDF" w:rsidR="00253F89" w:rsidRDefault="00CB56C1" w:rsidP="00850FE2">
      <w:pPr>
        <w:pStyle w:val="tv213tvp"/>
        <w:spacing w:before="0" w:beforeAutospacing="0" w:after="0" w:afterAutospacing="0"/>
        <w:ind w:firstLine="720"/>
        <w:jc w:val="both"/>
        <w:rPr>
          <w:sz w:val="28"/>
          <w:szCs w:val="28"/>
          <w:lang w:val="lv-LV"/>
        </w:rPr>
      </w:pPr>
      <w:r>
        <w:rPr>
          <w:sz w:val="28"/>
          <w:szCs w:val="28"/>
          <w:lang w:val="lv-LV"/>
        </w:rPr>
        <w:t>5</w:t>
      </w:r>
      <w:r w:rsidR="00253F89">
        <w:rPr>
          <w:sz w:val="28"/>
          <w:szCs w:val="28"/>
          <w:lang w:val="lv-LV"/>
        </w:rPr>
        <w:t>.5.</w:t>
      </w:r>
      <w:r w:rsidR="00A44540">
        <w:rPr>
          <w:sz w:val="28"/>
          <w:szCs w:val="28"/>
          <w:lang w:val="lv-LV"/>
        </w:rPr>
        <w:t> </w:t>
      </w:r>
      <w:r w:rsidR="00AD3BEF">
        <w:rPr>
          <w:sz w:val="28"/>
          <w:szCs w:val="28"/>
          <w:lang w:val="lv-LV"/>
        </w:rPr>
        <w:t xml:space="preserve">par </w:t>
      </w:r>
      <w:r w:rsidR="00253F89">
        <w:rPr>
          <w:sz w:val="28"/>
          <w:szCs w:val="28"/>
          <w:lang w:val="lv-LV"/>
        </w:rPr>
        <w:t>personu, kura faktiski audzina bērnu,</w:t>
      </w:r>
      <w:r w:rsidR="00AD3BEF">
        <w:rPr>
          <w:sz w:val="28"/>
          <w:szCs w:val="28"/>
          <w:lang w:val="lv-LV"/>
        </w:rPr>
        <w:t xml:space="preserve"> – </w:t>
      </w:r>
      <w:r w:rsidR="009011DC">
        <w:rPr>
          <w:sz w:val="28"/>
          <w:szCs w:val="28"/>
          <w:lang w:val="lv-LV"/>
        </w:rPr>
        <w:t>bāriņties</w:t>
      </w:r>
      <w:r w:rsidR="00AD3BEF">
        <w:rPr>
          <w:sz w:val="28"/>
          <w:szCs w:val="28"/>
          <w:lang w:val="lv-LV"/>
        </w:rPr>
        <w:t>a</w:t>
      </w:r>
      <w:r w:rsidR="00253F89">
        <w:rPr>
          <w:sz w:val="28"/>
          <w:szCs w:val="28"/>
          <w:lang w:val="lv-LV"/>
        </w:rPr>
        <w:t>, kas pieņēmusi attiecīgu lēmumu.</w:t>
      </w:r>
    </w:p>
    <w:p w14:paraId="3FFB6BC3" w14:textId="77777777" w:rsidR="00253F89" w:rsidRPr="0060096F" w:rsidRDefault="00253F89" w:rsidP="00850FE2">
      <w:pPr>
        <w:pStyle w:val="tv213limenis2"/>
        <w:spacing w:before="0" w:beforeAutospacing="0" w:after="0" w:afterAutospacing="0"/>
        <w:ind w:firstLine="720"/>
        <w:jc w:val="both"/>
        <w:rPr>
          <w:lang w:val="lv-LV"/>
        </w:rPr>
      </w:pPr>
    </w:p>
    <w:p w14:paraId="0A54044A" w14:textId="57078582" w:rsidR="00245BA7" w:rsidRDefault="00245BA7" w:rsidP="00850FE2">
      <w:pPr>
        <w:pStyle w:val="tv213tvp"/>
        <w:spacing w:before="0" w:beforeAutospacing="0" w:after="0" w:afterAutospacing="0"/>
        <w:jc w:val="center"/>
        <w:rPr>
          <w:b/>
          <w:sz w:val="28"/>
          <w:szCs w:val="28"/>
          <w:lang w:val="lv-LV"/>
        </w:rPr>
      </w:pPr>
      <w:bookmarkStart w:id="6" w:name="p5"/>
      <w:bookmarkStart w:id="7" w:name="225086"/>
      <w:bookmarkEnd w:id="6"/>
      <w:r>
        <w:rPr>
          <w:b/>
          <w:sz w:val="28"/>
          <w:szCs w:val="28"/>
          <w:lang w:val="lv-LV"/>
        </w:rPr>
        <w:t>II. Atbalsta pieprasīšana un piešķiršana</w:t>
      </w:r>
      <w:bookmarkEnd w:id="7"/>
    </w:p>
    <w:p w14:paraId="46CEE6B1" w14:textId="77777777" w:rsidR="00850FE2" w:rsidRPr="0060096F" w:rsidRDefault="00850FE2" w:rsidP="00850FE2">
      <w:pPr>
        <w:pStyle w:val="tv213tvp"/>
        <w:spacing w:before="0" w:beforeAutospacing="0" w:after="0" w:afterAutospacing="0"/>
        <w:jc w:val="center"/>
        <w:rPr>
          <w:lang w:val="lv-LV"/>
        </w:rPr>
      </w:pPr>
    </w:p>
    <w:p w14:paraId="0A54044B" w14:textId="5DC1D1CE" w:rsidR="00245BA7" w:rsidRDefault="00CB56C1" w:rsidP="00850FE2">
      <w:pPr>
        <w:pStyle w:val="tv213tvp"/>
        <w:spacing w:before="0" w:beforeAutospacing="0" w:after="0" w:afterAutospacing="0"/>
        <w:ind w:firstLine="709"/>
        <w:jc w:val="both"/>
        <w:rPr>
          <w:sz w:val="28"/>
          <w:szCs w:val="28"/>
          <w:lang w:val="lv-LV"/>
        </w:rPr>
      </w:pPr>
      <w:bookmarkStart w:id="8" w:name="p6"/>
      <w:bookmarkEnd w:id="8"/>
      <w:r>
        <w:rPr>
          <w:sz w:val="28"/>
          <w:szCs w:val="28"/>
          <w:lang w:val="lv-LV"/>
        </w:rPr>
        <w:t>6</w:t>
      </w:r>
      <w:r w:rsidR="00245BA7">
        <w:rPr>
          <w:sz w:val="28"/>
          <w:szCs w:val="28"/>
          <w:lang w:val="lv-LV"/>
        </w:rPr>
        <w:t>. Lai saņemtu atbalstu, tā pieprasītājs jebkurā aģentūras nodaļā iesniedz:</w:t>
      </w:r>
    </w:p>
    <w:p w14:paraId="0A54044C" w14:textId="2BB2F871" w:rsidR="00245BA7" w:rsidRDefault="00CB56C1" w:rsidP="00850FE2">
      <w:pPr>
        <w:pStyle w:val="tv213limenis2"/>
        <w:spacing w:before="0" w:beforeAutospacing="0" w:after="0" w:afterAutospacing="0"/>
        <w:ind w:firstLine="720"/>
        <w:jc w:val="both"/>
        <w:rPr>
          <w:sz w:val="28"/>
          <w:szCs w:val="28"/>
          <w:lang w:val="lv-LV"/>
        </w:rPr>
      </w:pPr>
      <w:r>
        <w:rPr>
          <w:sz w:val="28"/>
          <w:szCs w:val="28"/>
          <w:lang w:val="lv-LV"/>
        </w:rPr>
        <w:t>6</w:t>
      </w:r>
      <w:r w:rsidR="00245BA7">
        <w:rPr>
          <w:sz w:val="28"/>
          <w:szCs w:val="28"/>
          <w:lang w:val="lv-LV"/>
        </w:rPr>
        <w:t>.1.</w:t>
      </w:r>
      <w:r w:rsidR="00A44540">
        <w:rPr>
          <w:sz w:val="28"/>
          <w:szCs w:val="28"/>
          <w:lang w:val="lv-LV"/>
        </w:rPr>
        <w:t> </w:t>
      </w:r>
      <w:r w:rsidR="00245BA7">
        <w:rPr>
          <w:sz w:val="28"/>
          <w:szCs w:val="28"/>
          <w:lang w:val="lv-LV"/>
        </w:rPr>
        <w:t>rakstisku pieprasījumu par atbalsta piešķiršanu</w:t>
      </w:r>
      <w:r w:rsidR="00F922CF">
        <w:rPr>
          <w:sz w:val="28"/>
          <w:szCs w:val="28"/>
          <w:lang w:val="lv-LV"/>
        </w:rPr>
        <w:t xml:space="preserve"> (var izmantot Valsts sociālās apdrošināšanas aģentūras </w:t>
      </w:r>
      <w:r w:rsidR="005417AA">
        <w:rPr>
          <w:sz w:val="28"/>
          <w:szCs w:val="28"/>
          <w:lang w:val="lv-LV"/>
        </w:rPr>
        <w:t xml:space="preserve">tīmekļa vietnē </w:t>
      </w:r>
      <w:r w:rsidR="00F922CF">
        <w:rPr>
          <w:sz w:val="28"/>
          <w:szCs w:val="28"/>
          <w:lang w:val="lv-LV"/>
        </w:rPr>
        <w:t>(</w:t>
      </w:r>
      <w:hyperlink r:id="rId8" w:history="1">
        <w:r w:rsidR="00F922CF" w:rsidRPr="00A44540">
          <w:rPr>
            <w:rStyle w:val="Hyperlink"/>
            <w:color w:val="auto"/>
            <w:sz w:val="28"/>
            <w:szCs w:val="28"/>
            <w:u w:val="none"/>
            <w:lang w:val="lv-LV"/>
          </w:rPr>
          <w:t>www.vsaa.lv</w:t>
        </w:r>
      </w:hyperlink>
      <w:r w:rsidR="00F922CF">
        <w:rPr>
          <w:sz w:val="28"/>
          <w:szCs w:val="28"/>
          <w:lang w:val="lv-LV"/>
        </w:rPr>
        <w:t>) ievietoto veidlapu)</w:t>
      </w:r>
      <w:r w:rsidR="00245BA7">
        <w:rPr>
          <w:sz w:val="28"/>
          <w:szCs w:val="28"/>
          <w:lang w:val="lv-LV"/>
        </w:rPr>
        <w:t xml:space="preserve">, norādot šādas ziņas: </w:t>
      </w:r>
    </w:p>
    <w:p w14:paraId="0A54044D" w14:textId="5C9C6935"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 xml:space="preserve">.1.1. </w:t>
      </w:r>
      <w:r w:rsidR="00B72839">
        <w:rPr>
          <w:sz w:val="28"/>
          <w:szCs w:val="28"/>
        </w:rPr>
        <w:t xml:space="preserve">par </w:t>
      </w:r>
      <w:r w:rsidR="00245BA7">
        <w:rPr>
          <w:sz w:val="28"/>
          <w:szCs w:val="28"/>
        </w:rPr>
        <w:t>atbalsta pieprasītāj</w:t>
      </w:r>
      <w:r w:rsidR="00B72839">
        <w:rPr>
          <w:sz w:val="28"/>
          <w:szCs w:val="28"/>
        </w:rPr>
        <w:t>u</w:t>
      </w:r>
      <w:r w:rsidR="00245BA7">
        <w:rPr>
          <w:sz w:val="28"/>
          <w:szCs w:val="28"/>
        </w:rPr>
        <w:t>:</w:t>
      </w:r>
    </w:p>
    <w:p w14:paraId="0A54044E" w14:textId="0FCE76C5"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.1.1.1. vārds, uzvārds;</w:t>
      </w:r>
    </w:p>
    <w:p w14:paraId="0A54044F" w14:textId="21B728C5"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.1.1.2. personas kods;</w:t>
      </w:r>
    </w:p>
    <w:p w14:paraId="0A540450" w14:textId="48458841"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.1.1.3. deklarētās dzīvesvietas adrese;</w:t>
      </w:r>
    </w:p>
    <w:p w14:paraId="0A540451" w14:textId="56DFAC48"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.1.1.4. tālruņa numurs vai elektroniskā pasta adrese;</w:t>
      </w:r>
    </w:p>
    <w:p w14:paraId="0A540452" w14:textId="6DDC78A0"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.1.1.5.</w:t>
      </w:r>
      <w:r w:rsidR="007F1A59">
        <w:rPr>
          <w:sz w:val="28"/>
          <w:szCs w:val="28"/>
        </w:rPr>
        <w:t> </w:t>
      </w:r>
      <w:r w:rsidR="00245BA7">
        <w:rPr>
          <w:sz w:val="28"/>
          <w:szCs w:val="28"/>
        </w:rPr>
        <w:t>kredītiestādes vai pasta norēķinu sistēmas konta numurs (21</w:t>
      </w:r>
      <w:r w:rsidR="007F1A59">
        <w:rPr>
          <w:sz w:val="28"/>
          <w:szCs w:val="28"/>
        </w:rPr>
        <w:t> </w:t>
      </w:r>
      <w:r w:rsidR="00245BA7">
        <w:rPr>
          <w:sz w:val="28"/>
          <w:szCs w:val="28"/>
        </w:rPr>
        <w:t>zīme);</w:t>
      </w:r>
    </w:p>
    <w:p w14:paraId="0A540453" w14:textId="07F69370"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 xml:space="preserve">.1.2. </w:t>
      </w:r>
      <w:r w:rsidR="00B72839">
        <w:rPr>
          <w:sz w:val="28"/>
          <w:szCs w:val="28"/>
        </w:rPr>
        <w:t xml:space="preserve">par </w:t>
      </w:r>
      <w:r w:rsidR="00245BA7">
        <w:rPr>
          <w:sz w:val="28"/>
          <w:szCs w:val="28"/>
        </w:rPr>
        <w:t>bērn</w:t>
      </w:r>
      <w:r w:rsidR="00B72839">
        <w:rPr>
          <w:sz w:val="28"/>
          <w:szCs w:val="28"/>
        </w:rPr>
        <w:t>u</w:t>
      </w:r>
      <w:r w:rsidR="00245BA7">
        <w:rPr>
          <w:sz w:val="28"/>
          <w:szCs w:val="28"/>
        </w:rPr>
        <w:t>:</w:t>
      </w:r>
    </w:p>
    <w:p w14:paraId="0A540454" w14:textId="13D7CCB0"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.1.2.1. vārds, uzvārds;</w:t>
      </w:r>
    </w:p>
    <w:p w14:paraId="0A540455" w14:textId="63255965"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.1.2.2. personas kods;</w:t>
      </w:r>
    </w:p>
    <w:p w14:paraId="0A540456" w14:textId="01F2024E" w:rsidR="00245BA7" w:rsidRDefault="00CB56C1" w:rsidP="00850FE2">
      <w:pPr>
        <w:pStyle w:val="tv213limenis3"/>
        <w:spacing w:before="0" w:beforeAutospacing="0" w:after="0" w:afterAutospacing="0"/>
        <w:ind w:firstLine="720"/>
        <w:jc w:val="both"/>
        <w:rPr>
          <w:sz w:val="28"/>
          <w:szCs w:val="28"/>
        </w:rPr>
      </w:pPr>
      <w:r>
        <w:rPr>
          <w:sz w:val="28"/>
          <w:szCs w:val="28"/>
        </w:rPr>
        <w:t>6</w:t>
      </w:r>
      <w:r w:rsidR="00245BA7">
        <w:rPr>
          <w:sz w:val="28"/>
          <w:szCs w:val="28"/>
        </w:rPr>
        <w:t>.1.3.</w:t>
      </w:r>
      <w:r w:rsidR="007F1A59">
        <w:rPr>
          <w:sz w:val="28"/>
          <w:szCs w:val="28"/>
        </w:rPr>
        <w:t> </w:t>
      </w:r>
      <w:r w:rsidR="00245BA7">
        <w:rPr>
          <w:sz w:val="28"/>
          <w:szCs w:val="28"/>
        </w:rPr>
        <w:t>pieprasītā atbalsta veids (valsts atbalsts ar celiakiju slimiem bērniem);</w:t>
      </w:r>
    </w:p>
    <w:p w14:paraId="0A540457" w14:textId="466B273F" w:rsidR="00245BA7" w:rsidRDefault="00CB56C1" w:rsidP="00850FE2">
      <w:pPr>
        <w:pStyle w:val="tv213limenis3"/>
        <w:spacing w:before="0" w:beforeAutospacing="0" w:after="0" w:afterAutospacing="0"/>
        <w:ind w:firstLine="700"/>
        <w:jc w:val="both"/>
        <w:rPr>
          <w:sz w:val="28"/>
          <w:szCs w:val="28"/>
        </w:rPr>
      </w:pPr>
      <w:r>
        <w:rPr>
          <w:sz w:val="28"/>
          <w:szCs w:val="28"/>
        </w:rPr>
        <w:t>6</w:t>
      </w:r>
      <w:r w:rsidR="00245BA7">
        <w:rPr>
          <w:sz w:val="28"/>
          <w:szCs w:val="28"/>
        </w:rPr>
        <w:t>.2.</w:t>
      </w:r>
      <w:r w:rsidR="007F1A59">
        <w:rPr>
          <w:sz w:val="28"/>
          <w:szCs w:val="28"/>
        </w:rPr>
        <w:t> </w:t>
      </w:r>
      <w:r w:rsidR="00245BA7">
        <w:rPr>
          <w:sz w:val="28"/>
          <w:szCs w:val="28"/>
        </w:rPr>
        <w:t xml:space="preserve">sertificēta </w:t>
      </w:r>
      <w:r w:rsidR="00402AF5">
        <w:rPr>
          <w:sz w:val="28"/>
          <w:szCs w:val="28"/>
        </w:rPr>
        <w:t xml:space="preserve">bērnu </w:t>
      </w:r>
      <w:proofErr w:type="spellStart"/>
      <w:r w:rsidR="00245BA7">
        <w:rPr>
          <w:sz w:val="28"/>
          <w:szCs w:val="28"/>
        </w:rPr>
        <w:t>gastroenterologa</w:t>
      </w:r>
      <w:proofErr w:type="spellEnd"/>
      <w:r w:rsidR="00245BA7">
        <w:rPr>
          <w:sz w:val="28"/>
          <w:szCs w:val="28"/>
        </w:rPr>
        <w:t xml:space="preserve"> rakstisku izziņu, kurā norādīta slimības diagnoze – celiakija</w:t>
      </w:r>
      <w:r w:rsidR="007F1A59">
        <w:rPr>
          <w:sz w:val="28"/>
          <w:szCs w:val="28"/>
        </w:rPr>
        <w:t xml:space="preserve"> –</w:t>
      </w:r>
      <w:r w:rsidR="00245BA7">
        <w:rPr>
          <w:sz w:val="28"/>
          <w:szCs w:val="28"/>
        </w:rPr>
        <w:t xml:space="preserve"> un atkārtot</w:t>
      </w:r>
      <w:r w:rsidR="00A45A3F">
        <w:rPr>
          <w:sz w:val="28"/>
          <w:szCs w:val="28"/>
        </w:rPr>
        <w:t>ā</w:t>
      </w:r>
      <w:r w:rsidR="00245BA7">
        <w:rPr>
          <w:sz w:val="28"/>
          <w:szCs w:val="28"/>
        </w:rPr>
        <w:t>s pārbaudes termiņš, kas nepārsniedz divus gadus kopš izziņas izsniegšanas dienas (turpmāk – ārsta izziņa).</w:t>
      </w:r>
    </w:p>
    <w:p w14:paraId="0A540458" w14:textId="77777777" w:rsidR="00245BA7" w:rsidRDefault="00245BA7" w:rsidP="00850FE2">
      <w:pPr>
        <w:ind w:firstLine="700"/>
        <w:jc w:val="both"/>
        <w:rPr>
          <w:sz w:val="28"/>
          <w:szCs w:val="28"/>
        </w:rPr>
      </w:pPr>
    </w:p>
    <w:p w14:paraId="0A540459" w14:textId="0421463D" w:rsidR="00245BA7" w:rsidRDefault="00CB56C1" w:rsidP="00850FE2">
      <w:pPr>
        <w:ind w:firstLine="700"/>
        <w:jc w:val="both"/>
        <w:rPr>
          <w:bCs/>
          <w:sz w:val="28"/>
          <w:szCs w:val="28"/>
        </w:rPr>
      </w:pPr>
      <w:r>
        <w:rPr>
          <w:sz w:val="28"/>
          <w:szCs w:val="28"/>
        </w:rPr>
        <w:t>7</w:t>
      </w:r>
      <w:r w:rsidR="00245BA7">
        <w:rPr>
          <w:sz w:val="28"/>
          <w:szCs w:val="28"/>
        </w:rPr>
        <w:t>.</w:t>
      </w:r>
      <w:r w:rsidR="007F1A59">
        <w:rPr>
          <w:sz w:val="28"/>
          <w:szCs w:val="28"/>
        </w:rPr>
        <w:t> </w:t>
      </w:r>
      <w:r w:rsidR="00245BA7">
        <w:rPr>
          <w:sz w:val="28"/>
          <w:szCs w:val="28"/>
        </w:rPr>
        <w:t>Atbalsta pieprasītājs ar parakstu apliecina, ka pieprasījumā sniegtā informācija ir patiesa.</w:t>
      </w:r>
    </w:p>
    <w:p w14:paraId="0A54045A" w14:textId="77777777" w:rsidR="00245BA7" w:rsidRDefault="00245BA7" w:rsidP="00850FE2">
      <w:pPr>
        <w:ind w:firstLine="700"/>
        <w:jc w:val="both"/>
        <w:rPr>
          <w:bCs/>
          <w:sz w:val="28"/>
          <w:szCs w:val="28"/>
        </w:rPr>
      </w:pPr>
    </w:p>
    <w:p w14:paraId="1BB87981" w14:textId="17CD8709" w:rsidR="00850FE2" w:rsidRDefault="00CB56C1" w:rsidP="00850FE2">
      <w:pPr>
        <w:ind w:firstLine="700"/>
        <w:jc w:val="both"/>
        <w:rPr>
          <w:bCs/>
          <w:sz w:val="28"/>
          <w:szCs w:val="28"/>
        </w:rPr>
      </w:pPr>
      <w:r>
        <w:rPr>
          <w:bCs/>
          <w:sz w:val="28"/>
          <w:szCs w:val="28"/>
        </w:rPr>
        <w:t>8</w:t>
      </w:r>
      <w:r w:rsidR="00245BA7">
        <w:rPr>
          <w:bCs/>
          <w:sz w:val="28"/>
          <w:szCs w:val="28"/>
        </w:rPr>
        <w:t>.</w:t>
      </w:r>
      <w:r w:rsidR="007F1A59">
        <w:rPr>
          <w:bCs/>
          <w:sz w:val="28"/>
          <w:szCs w:val="28"/>
        </w:rPr>
        <w:t> </w:t>
      </w:r>
      <w:r w:rsidR="00245BA7">
        <w:rPr>
          <w:bCs/>
          <w:sz w:val="28"/>
          <w:szCs w:val="28"/>
        </w:rPr>
        <w:t xml:space="preserve">Šo noteikumu </w:t>
      </w:r>
      <w:r>
        <w:rPr>
          <w:bCs/>
          <w:sz w:val="28"/>
          <w:szCs w:val="28"/>
        </w:rPr>
        <w:t>6</w:t>
      </w:r>
      <w:r w:rsidR="00245BA7">
        <w:rPr>
          <w:bCs/>
          <w:sz w:val="28"/>
          <w:szCs w:val="28"/>
        </w:rPr>
        <w:t xml:space="preserve">.punktā minēto pieprasījumu </w:t>
      </w:r>
      <w:r>
        <w:rPr>
          <w:bCs/>
          <w:sz w:val="28"/>
          <w:szCs w:val="28"/>
        </w:rPr>
        <w:t>pieprasītājs</w:t>
      </w:r>
      <w:r w:rsidR="00245BA7">
        <w:rPr>
          <w:bCs/>
          <w:sz w:val="28"/>
          <w:szCs w:val="28"/>
        </w:rPr>
        <w:t xml:space="preserve"> iesnie</w:t>
      </w:r>
      <w:r w:rsidR="006F2A6E">
        <w:rPr>
          <w:bCs/>
          <w:sz w:val="28"/>
          <w:szCs w:val="28"/>
        </w:rPr>
        <w:t>dz personīgi vai</w:t>
      </w:r>
      <w:r w:rsidR="00245BA7">
        <w:rPr>
          <w:bCs/>
          <w:sz w:val="28"/>
          <w:szCs w:val="28"/>
        </w:rPr>
        <w:t xml:space="preserve"> elektroniska dokumenta formā atbilstoši normatīvajiem aktiem par elektronisko dokumentu noformēšanu</w:t>
      </w:r>
      <w:r w:rsidR="007F1A59">
        <w:rPr>
          <w:bCs/>
          <w:sz w:val="28"/>
          <w:szCs w:val="28"/>
        </w:rPr>
        <w:t>,</w:t>
      </w:r>
      <w:r w:rsidR="00245BA7">
        <w:rPr>
          <w:bCs/>
          <w:sz w:val="28"/>
          <w:szCs w:val="28"/>
        </w:rPr>
        <w:t xml:space="preserve"> vai </w:t>
      </w:r>
      <w:r>
        <w:rPr>
          <w:bCs/>
          <w:sz w:val="28"/>
          <w:szCs w:val="28"/>
        </w:rPr>
        <w:t>izmantojot e-pakalpojumu</w:t>
      </w:r>
      <w:r w:rsidR="007F1A59">
        <w:rPr>
          <w:bCs/>
          <w:sz w:val="28"/>
          <w:szCs w:val="28"/>
        </w:rPr>
        <w:t>,</w:t>
      </w:r>
      <w:r>
        <w:rPr>
          <w:bCs/>
          <w:sz w:val="28"/>
          <w:szCs w:val="28"/>
        </w:rPr>
        <w:t xml:space="preserve"> vai </w:t>
      </w:r>
      <w:r w:rsidR="00245BA7">
        <w:rPr>
          <w:bCs/>
          <w:sz w:val="28"/>
          <w:szCs w:val="28"/>
        </w:rPr>
        <w:t>nosūt</w:t>
      </w:r>
      <w:r w:rsidR="007F1A59">
        <w:rPr>
          <w:bCs/>
          <w:sz w:val="28"/>
          <w:szCs w:val="28"/>
        </w:rPr>
        <w:t>a</w:t>
      </w:r>
      <w:r w:rsidR="00245BA7">
        <w:rPr>
          <w:bCs/>
          <w:sz w:val="28"/>
          <w:szCs w:val="28"/>
        </w:rPr>
        <w:t xml:space="preserve"> pa pastu.</w:t>
      </w:r>
      <w:bookmarkStart w:id="9" w:name="p7"/>
      <w:bookmarkStart w:id="10" w:name="p9"/>
      <w:bookmarkEnd w:id="9"/>
      <w:bookmarkEnd w:id="10"/>
    </w:p>
    <w:p w14:paraId="73CAFC42" w14:textId="77777777" w:rsidR="00850FE2" w:rsidRPr="00CA3B71" w:rsidRDefault="00850FE2" w:rsidP="00850FE2">
      <w:pPr>
        <w:ind w:firstLine="700"/>
        <w:jc w:val="both"/>
        <w:rPr>
          <w:bCs/>
        </w:rPr>
      </w:pPr>
    </w:p>
    <w:p w14:paraId="0A540463" w14:textId="7BC2686E" w:rsidR="00245BA7" w:rsidRPr="00850FE2" w:rsidRDefault="0030216C" w:rsidP="00850FE2">
      <w:pPr>
        <w:ind w:firstLine="700"/>
        <w:jc w:val="both"/>
        <w:rPr>
          <w:bCs/>
          <w:sz w:val="28"/>
          <w:szCs w:val="28"/>
        </w:rPr>
      </w:pPr>
      <w:r>
        <w:rPr>
          <w:sz w:val="28"/>
          <w:szCs w:val="28"/>
        </w:rPr>
        <w:t>9</w:t>
      </w:r>
      <w:r w:rsidR="00245BA7">
        <w:rPr>
          <w:sz w:val="28"/>
          <w:szCs w:val="28"/>
        </w:rPr>
        <w:t>.</w:t>
      </w:r>
      <w:r w:rsidR="007F1A59">
        <w:rPr>
          <w:sz w:val="28"/>
          <w:szCs w:val="28"/>
        </w:rPr>
        <w:t> </w:t>
      </w:r>
      <w:r w:rsidR="00245BA7">
        <w:rPr>
          <w:color w:val="000000"/>
          <w:sz w:val="28"/>
          <w:szCs w:val="28"/>
        </w:rPr>
        <w:t xml:space="preserve">Aģentūra </w:t>
      </w:r>
      <w:r w:rsidR="00245BA7">
        <w:rPr>
          <w:sz w:val="28"/>
          <w:szCs w:val="28"/>
        </w:rPr>
        <w:t>10</w:t>
      </w:r>
      <w:r w:rsidR="007F1A59">
        <w:rPr>
          <w:sz w:val="28"/>
          <w:szCs w:val="28"/>
        </w:rPr>
        <w:t> </w:t>
      </w:r>
      <w:r w:rsidR="00A45A3F">
        <w:rPr>
          <w:sz w:val="28"/>
          <w:szCs w:val="28"/>
        </w:rPr>
        <w:t>darbd</w:t>
      </w:r>
      <w:r w:rsidR="00245BA7">
        <w:rPr>
          <w:sz w:val="28"/>
          <w:szCs w:val="28"/>
        </w:rPr>
        <w:t>ienu laikā</w:t>
      </w:r>
      <w:r w:rsidR="00245BA7">
        <w:rPr>
          <w:color w:val="000000"/>
          <w:sz w:val="28"/>
          <w:szCs w:val="28"/>
        </w:rPr>
        <w:t xml:space="preserve"> pēc pieprasījuma </w:t>
      </w:r>
      <w:r w:rsidR="007F1A59">
        <w:rPr>
          <w:color w:val="000000"/>
          <w:sz w:val="28"/>
          <w:szCs w:val="28"/>
        </w:rPr>
        <w:t xml:space="preserve">saņemšanas </w:t>
      </w:r>
      <w:r w:rsidR="00245BA7">
        <w:rPr>
          <w:color w:val="000000"/>
          <w:sz w:val="28"/>
          <w:szCs w:val="28"/>
        </w:rPr>
        <w:t>izskata to un pieņem lēmumu par atbalsta piešķiršanu v</w:t>
      </w:r>
      <w:r w:rsidR="00850FE2">
        <w:rPr>
          <w:color w:val="000000"/>
          <w:sz w:val="28"/>
          <w:szCs w:val="28"/>
        </w:rPr>
        <w:t xml:space="preserve">ai </w:t>
      </w:r>
      <w:r w:rsidR="007F1A59">
        <w:rPr>
          <w:color w:val="000000"/>
          <w:sz w:val="28"/>
          <w:szCs w:val="28"/>
        </w:rPr>
        <w:t xml:space="preserve">par </w:t>
      </w:r>
      <w:r w:rsidR="00850FE2">
        <w:rPr>
          <w:color w:val="000000"/>
          <w:sz w:val="28"/>
          <w:szCs w:val="28"/>
        </w:rPr>
        <w:t>atteikumu piešķirt atbalstu.</w:t>
      </w:r>
    </w:p>
    <w:p w14:paraId="033C2D60" w14:textId="77777777" w:rsidR="00850FE2" w:rsidRPr="00CA3B71" w:rsidRDefault="00850FE2" w:rsidP="00850FE2">
      <w:pPr>
        <w:pStyle w:val="tv213tvp"/>
        <w:spacing w:before="0" w:beforeAutospacing="0" w:after="0" w:afterAutospacing="0"/>
        <w:jc w:val="both"/>
        <w:rPr>
          <w:lang w:val="lv-LV"/>
        </w:rPr>
      </w:pPr>
    </w:p>
    <w:p w14:paraId="0A540464" w14:textId="6AAFA43C" w:rsidR="00005DB0" w:rsidRDefault="00245BA7" w:rsidP="00850FE2">
      <w:pPr>
        <w:pStyle w:val="tv213tvp"/>
        <w:spacing w:before="0" w:beforeAutospacing="0" w:after="0" w:afterAutospacing="0"/>
        <w:ind w:firstLine="709"/>
        <w:jc w:val="both"/>
        <w:rPr>
          <w:sz w:val="28"/>
          <w:szCs w:val="28"/>
          <w:lang w:val="lv-LV"/>
        </w:rPr>
      </w:pPr>
      <w:bookmarkStart w:id="11" w:name="p10"/>
      <w:bookmarkStart w:id="12" w:name="p11"/>
      <w:bookmarkStart w:id="13" w:name="p12"/>
      <w:bookmarkEnd w:id="11"/>
      <w:bookmarkEnd w:id="12"/>
      <w:bookmarkEnd w:id="13"/>
      <w:r>
        <w:rPr>
          <w:sz w:val="28"/>
          <w:szCs w:val="28"/>
          <w:lang w:val="lv-LV"/>
        </w:rPr>
        <w:t>1</w:t>
      </w:r>
      <w:r w:rsidR="0030216C">
        <w:rPr>
          <w:sz w:val="28"/>
          <w:szCs w:val="28"/>
          <w:lang w:val="lv-LV"/>
        </w:rPr>
        <w:t>0</w:t>
      </w:r>
      <w:r>
        <w:rPr>
          <w:sz w:val="28"/>
          <w:szCs w:val="28"/>
          <w:lang w:val="lv-LV"/>
        </w:rPr>
        <w:t>.</w:t>
      </w:r>
      <w:r w:rsidR="007F1A59">
        <w:rPr>
          <w:sz w:val="28"/>
          <w:szCs w:val="28"/>
          <w:lang w:val="lv-LV"/>
        </w:rPr>
        <w:t> </w:t>
      </w:r>
      <w:r>
        <w:rPr>
          <w:sz w:val="28"/>
          <w:szCs w:val="28"/>
          <w:lang w:val="lv-LV"/>
        </w:rPr>
        <w:t xml:space="preserve">Aģentūra </w:t>
      </w:r>
      <w:r w:rsidR="007F1A59" w:rsidRPr="007F1A59">
        <w:rPr>
          <w:color w:val="000000"/>
          <w:sz w:val="28"/>
          <w:szCs w:val="28"/>
          <w:lang w:val="lv-LV"/>
        </w:rPr>
        <w:t>pieņem lēmumu par atteikumu piešķirt atbalstu</w:t>
      </w:r>
      <w:r>
        <w:rPr>
          <w:sz w:val="28"/>
          <w:szCs w:val="28"/>
          <w:lang w:val="lv-LV"/>
        </w:rPr>
        <w:t xml:space="preserve">, ja bērns vai atbalsta pieprasītājs neatbilst šajos noteikumos </w:t>
      </w:r>
      <w:r w:rsidR="007F1A59">
        <w:rPr>
          <w:sz w:val="28"/>
          <w:szCs w:val="28"/>
          <w:lang w:val="lv-LV"/>
        </w:rPr>
        <w:t>minē</w:t>
      </w:r>
      <w:r>
        <w:rPr>
          <w:sz w:val="28"/>
          <w:szCs w:val="28"/>
          <w:lang w:val="lv-LV"/>
        </w:rPr>
        <w:t>tajiem atbalsta saņemšanas nosacījumiem</w:t>
      </w:r>
      <w:r w:rsidR="00B618C9">
        <w:rPr>
          <w:sz w:val="28"/>
          <w:szCs w:val="28"/>
          <w:lang w:val="lv-LV"/>
        </w:rPr>
        <w:t>.</w:t>
      </w:r>
    </w:p>
    <w:p w14:paraId="147411F2" w14:textId="77777777" w:rsidR="00850FE2" w:rsidRPr="00CA3B71" w:rsidRDefault="00850FE2" w:rsidP="00850FE2">
      <w:pPr>
        <w:pStyle w:val="tv213tvp"/>
        <w:spacing w:before="0" w:beforeAutospacing="0" w:after="0" w:afterAutospacing="0"/>
        <w:ind w:firstLine="709"/>
        <w:jc w:val="both"/>
        <w:rPr>
          <w:lang w:val="lv-LV"/>
        </w:rPr>
      </w:pPr>
    </w:p>
    <w:p w14:paraId="0A540465" w14:textId="6C2D4CB4" w:rsidR="00245BA7" w:rsidRDefault="00245BA7" w:rsidP="00850FE2">
      <w:pPr>
        <w:pStyle w:val="tv213tvp"/>
        <w:spacing w:before="0" w:beforeAutospacing="0" w:after="0" w:afterAutospacing="0"/>
        <w:ind w:firstLine="709"/>
        <w:jc w:val="both"/>
        <w:rPr>
          <w:sz w:val="28"/>
          <w:szCs w:val="28"/>
          <w:lang w:val="lv-LV"/>
        </w:rPr>
      </w:pPr>
      <w:bookmarkStart w:id="14" w:name="p13"/>
      <w:bookmarkEnd w:id="14"/>
      <w:r>
        <w:rPr>
          <w:sz w:val="28"/>
          <w:szCs w:val="28"/>
          <w:lang w:val="lv-LV"/>
        </w:rPr>
        <w:t>1</w:t>
      </w:r>
      <w:r w:rsidR="0030216C">
        <w:rPr>
          <w:sz w:val="28"/>
          <w:szCs w:val="28"/>
          <w:lang w:val="lv-LV"/>
        </w:rPr>
        <w:t>1</w:t>
      </w:r>
      <w:r>
        <w:rPr>
          <w:sz w:val="28"/>
          <w:szCs w:val="28"/>
          <w:lang w:val="lv-LV"/>
        </w:rPr>
        <w:t>.</w:t>
      </w:r>
      <w:r w:rsidR="007F1A59">
        <w:rPr>
          <w:sz w:val="28"/>
          <w:szCs w:val="28"/>
          <w:lang w:val="lv-LV"/>
        </w:rPr>
        <w:t> </w:t>
      </w:r>
      <w:r>
        <w:rPr>
          <w:sz w:val="28"/>
          <w:szCs w:val="28"/>
          <w:lang w:val="lv-LV"/>
        </w:rPr>
        <w:t>Ja atbalsts pieprasīts 12</w:t>
      </w:r>
      <w:r w:rsidR="007F1A59">
        <w:rPr>
          <w:sz w:val="28"/>
          <w:szCs w:val="28"/>
          <w:lang w:val="lv-LV"/>
        </w:rPr>
        <w:t> </w:t>
      </w:r>
      <w:r>
        <w:rPr>
          <w:sz w:val="28"/>
          <w:szCs w:val="28"/>
          <w:lang w:val="lv-LV"/>
        </w:rPr>
        <w:t xml:space="preserve">mēnešu laikā pēc ārsta izziņas izsniegšanas, aģentūra atbalstu piešķir ar </w:t>
      </w:r>
      <w:r w:rsidR="00F506FB">
        <w:rPr>
          <w:sz w:val="28"/>
          <w:szCs w:val="28"/>
          <w:lang w:val="lv-LV"/>
        </w:rPr>
        <w:t xml:space="preserve">ārsta </w:t>
      </w:r>
      <w:r>
        <w:rPr>
          <w:sz w:val="28"/>
          <w:szCs w:val="28"/>
          <w:lang w:val="lv-LV"/>
        </w:rPr>
        <w:t>izziņas izsniegšanas dienu. Ja šis termiņš ir nokavēts, atbalstu piešķir tikai par iepriekšējiem 12</w:t>
      </w:r>
      <w:r w:rsidR="007F1A59">
        <w:rPr>
          <w:sz w:val="28"/>
          <w:szCs w:val="28"/>
          <w:lang w:val="lv-LV"/>
        </w:rPr>
        <w:t> </w:t>
      </w:r>
      <w:r>
        <w:rPr>
          <w:sz w:val="28"/>
          <w:szCs w:val="28"/>
          <w:lang w:val="lv-LV"/>
        </w:rPr>
        <w:t xml:space="preserve">mēnešiem, skaitot no atbalsta pieprasīšanas dienas. Atbalstu piešķir uz laiku līdz </w:t>
      </w:r>
      <w:r w:rsidR="007F1A59">
        <w:rPr>
          <w:sz w:val="28"/>
          <w:szCs w:val="28"/>
          <w:lang w:val="lv-LV"/>
        </w:rPr>
        <w:t xml:space="preserve">atkārtotās pārbaudes termiņam, kas norādīts </w:t>
      </w:r>
      <w:r>
        <w:rPr>
          <w:sz w:val="28"/>
          <w:szCs w:val="28"/>
          <w:lang w:val="lv-LV"/>
        </w:rPr>
        <w:t>ārsta izziņā, bet ne ilgāk kā uz diviem gadiem no ārsta izziņas izsniegšanas dienas.</w:t>
      </w:r>
    </w:p>
    <w:p w14:paraId="43E13D91" w14:textId="77777777" w:rsidR="00850FE2" w:rsidRPr="00CA3B71" w:rsidRDefault="00850FE2" w:rsidP="00850FE2">
      <w:pPr>
        <w:pStyle w:val="tv213tvp"/>
        <w:spacing w:before="0" w:beforeAutospacing="0" w:after="0" w:afterAutospacing="0"/>
        <w:ind w:firstLine="709"/>
        <w:jc w:val="both"/>
        <w:rPr>
          <w:lang w:val="lv-LV"/>
        </w:rPr>
      </w:pPr>
    </w:p>
    <w:p w14:paraId="0A540466" w14:textId="191BEB99"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1</w:t>
      </w:r>
      <w:r w:rsidR="0030216C">
        <w:rPr>
          <w:sz w:val="28"/>
          <w:szCs w:val="28"/>
          <w:lang w:val="lv-LV"/>
        </w:rPr>
        <w:t>2</w:t>
      </w:r>
      <w:r>
        <w:rPr>
          <w:sz w:val="28"/>
          <w:szCs w:val="28"/>
          <w:lang w:val="lv-LV"/>
        </w:rPr>
        <w:t>.</w:t>
      </w:r>
      <w:r w:rsidR="00085845">
        <w:rPr>
          <w:sz w:val="28"/>
          <w:szCs w:val="28"/>
          <w:lang w:val="lv-LV"/>
        </w:rPr>
        <w:t> </w:t>
      </w:r>
      <w:r>
        <w:rPr>
          <w:sz w:val="28"/>
          <w:szCs w:val="28"/>
          <w:lang w:val="lv-LV"/>
        </w:rPr>
        <w:t>Atbalsta saņemšanas laikā atbalsta saņēmējam ir pienākums tr</w:t>
      </w:r>
      <w:r w:rsidR="00085845">
        <w:rPr>
          <w:sz w:val="28"/>
          <w:szCs w:val="28"/>
          <w:lang w:val="lv-LV"/>
        </w:rPr>
        <w:t>iju</w:t>
      </w:r>
      <w:r>
        <w:rPr>
          <w:sz w:val="28"/>
          <w:szCs w:val="28"/>
          <w:lang w:val="lv-LV"/>
        </w:rPr>
        <w:t xml:space="preserve"> darbdienu laikā informēt jebkuru aģentūras nodaļu par pārmaiņām atbalsta saņēmēja vai bērna tiesībās uz atbalstu un par apstākļiem, kas varētu būt par pamatu atbalsta izmaksas pārtraukšanai.</w:t>
      </w:r>
    </w:p>
    <w:p w14:paraId="3303B68C" w14:textId="77777777" w:rsidR="00850FE2" w:rsidRPr="00CA3B71" w:rsidRDefault="00850FE2" w:rsidP="00850FE2">
      <w:pPr>
        <w:pStyle w:val="tv213tvp"/>
        <w:spacing w:before="0" w:beforeAutospacing="0" w:after="0" w:afterAutospacing="0"/>
        <w:ind w:firstLine="709"/>
        <w:jc w:val="both"/>
        <w:rPr>
          <w:lang w:val="lv-LV"/>
        </w:rPr>
      </w:pPr>
    </w:p>
    <w:p w14:paraId="0A540467" w14:textId="33C7A6B4"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1</w:t>
      </w:r>
      <w:r w:rsidR="0030216C">
        <w:rPr>
          <w:sz w:val="28"/>
          <w:szCs w:val="28"/>
          <w:lang w:val="lv-LV"/>
        </w:rPr>
        <w:t>3</w:t>
      </w:r>
      <w:r>
        <w:rPr>
          <w:sz w:val="28"/>
          <w:szCs w:val="28"/>
          <w:lang w:val="lv-LV"/>
        </w:rPr>
        <w:t>.</w:t>
      </w:r>
      <w:r w:rsidR="00085845">
        <w:rPr>
          <w:sz w:val="28"/>
          <w:szCs w:val="28"/>
          <w:lang w:val="lv-LV"/>
        </w:rPr>
        <w:t> </w:t>
      </w:r>
      <w:r>
        <w:rPr>
          <w:sz w:val="28"/>
          <w:szCs w:val="28"/>
          <w:lang w:val="lv-LV"/>
        </w:rPr>
        <w:t>Aģentūras darbinieku izdotos administratīvos aktus vai faktisko rīcību saistībā ar atbalsta piešķiršanu persona var apstrīdēt</w:t>
      </w:r>
      <w:r w:rsidR="00584355">
        <w:rPr>
          <w:sz w:val="28"/>
          <w:szCs w:val="28"/>
          <w:lang w:val="lv-LV"/>
        </w:rPr>
        <w:t>, iesniedzot</w:t>
      </w:r>
      <w:r>
        <w:rPr>
          <w:sz w:val="28"/>
          <w:szCs w:val="28"/>
          <w:lang w:val="lv-LV"/>
        </w:rPr>
        <w:t xml:space="preserve"> aģentūras direktoram </w:t>
      </w:r>
      <w:r w:rsidR="00584355">
        <w:rPr>
          <w:sz w:val="28"/>
          <w:szCs w:val="28"/>
          <w:lang w:val="lv-LV"/>
        </w:rPr>
        <w:t xml:space="preserve">iesniegumu </w:t>
      </w:r>
      <w:r>
        <w:rPr>
          <w:sz w:val="28"/>
          <w:szCs w:val="28"/>
          <w:lang w:val="lv-LV"/>
        </w:rPr>
        <w:t xml:space="preserve">mēneša laikā no administratīvā akta spēkā stāšanās dienas. Aģentūras direktora lēmumu var pārsūdzēt tiesā mēneša laikā no </w:t>
      </w:r>
      <w:r w:rsidR="008969DC">
        <w:rPr>
          <w:sz w:val="28"/>
          <w:szCs w:val="28"/>
          <w:lang w:val="lv-LV"/>
        </w:rPr>
        <w:t xml:space="preserve">aģentūras </w:t>
      </w:r>
      <w:r>
        <w:rPr>
          <w:sz w:val="28"/>
          <w:szCs w:val="28"/>
          <w:lang w:val="lv-LV"/>
        </w:rPr>
        <w:t>direktor</w:t>
      </w:r>
      <w:r w:rsidR="00850FE2">
        <w:rPr>
          <w:sz w:val="28"/>
          <w:szCs w:val="28"/>
          <w:lang w:val="lv-LV"/>
        </w:rPr>
        <w:t>a lēmuma spēkā stāšanās dienas.</w:t>
      </w:r>
    </w:p>
    <w:p w14:paraId="7261EC51" w14:textId="77777777" w:rsidR="00850FE2" w:rsidRPr="00CA3B71" w:rsidRDefault="00850FE2" w:rsidP="00850FE2">
      <w:pPr>
        <w:pStyle w:val="tv213tvp"/>
        <w:spacing w:before="0" w:beforeAutospacing="0" w:after="0" w:afterAutospacing="0"/>
        <w:ind w:firstLine="709"/>
        <w:jc w:val="both"/>
        <w:rPr>
          <w:lang w:val="lv-LV"/>
        </w:rPr>
      </w:pPr>
    </w:p>
    <w:p w14:paraId="0A540468" w14:textId="77777777" w:rsidR="00245BA7" w:rsidRDefault="00245BA7" w:rsidP="00850FE2">
      <w:pPr>
        <w:pStyle w:val="tv212"/>
        <w:spacing w:before="0" w:beforeAutospacing="0" w:after="0" w:afterAutospacing="0"/>
        <w:jc w:val="center"/>
        <w:rPr>
          <w:b/>
          <w:sz w:val="28"/>
          <w:szCs w:val="28"/>
          <w:lang w:val="lv-LV"/>
        </w:rPr>
      </w:pPr>
      <w:bookmarkStart w:id="15" w:name="225097"/>
      <w:r>
        <w:rPr>
          <w:b/>
          <w:sz w:val="28"/>
          <w:szCs w:val="28"/>
          <w:lang w:val="lv-LV"/>
        </w:rPr>
        <w:t>III. Atbalsta izmaksāšana un pārmaksu atgūšana</w:t>
      </w:r>
      <w:bookmarkEnd w:id="15"/>
    </w:p>
    <w:p w14:paraId="31B3E626" w14:textId="77777777" w:rsidR="00850FE2" w:rsidRPr="00CA3B71" w:rsidRDefault="00850FE2" w:rsidP="00850FE2">
      <w:pPr>
        <w:pStyle w:val="tv212"/>
        <w:spacing w:before="0" w:beforeAutospacing="0" w:after="0" w:afterAutospacing="0"/>
        <w:jc w:val="center"/>
        <w:rPr>
          <w:lang w:val="lv-LV"/>
        </w:rPr>
      </w:pPr>
    </w:p>
    <w:p w14:paraId="0A540469" w14:textId="14105878" w:rsidR="00245BA7" w:rsidRDefault="00245BA7" w:rsidP="00850FE2">
      <w:pPr>
        <w:pStyle w:val="tv213tvp"/>
        <w:spacing w:before="0" w:beforeAutospacing="0" w:after="0" w:afterAutospacing="0"/>
        <w:ind w:firstLine="709"/>
        <w:jc w:val="both"/>
        <w:rPr>
          <w:sz w:val="28"/>
          <w:szCs w:val="28"/>
          <w:lang w:val="lv-LV"/>
        </w:rPr>
      </w:pPr>
      <w:bookmarkStart w:id="16" w:name="p14"/>
      <w:bookmarkEnd w:id="16"/>
      <w:r>
        <w:rPr>
          <w:sz w:val="28"/>
          <w:szCs w:val="28"/>
          <w:lang w:val="lv-LV"/>
        </w:rPr>
        <w:t>1</w:t>
      </w:r>
      <w:r w:rsidR="0030216C">
        <w:rPr>
          <w:sz w:val="28"/>
          <w:szCs w:val="28"/>
          <w:lang w:val="lv-LV"/>
        </w:rPr>
        <w:t>4</w:t>
      </w:r>
      <w:r>
        <w:rPr>
          <w:sz w:val="28"/>
          <w:szCs w:val="28"/>
          <w:lang w:val="lv-LV"/>
        </w:rPr>
        <w:t>.</w:t>
      </w:r>
      <w:r w:rsidR="00085845">
        <w:rPr>
          <w:sz w:val="28"/>
          <w:szCs w:val="28"/>
          <w:lang w:val="lv-LV"/>
        </w:rPr>
        <w:t> </w:t>
      </w:r>
      <w:r>
        <w:rPr>
          <w:sz w:val="28"/>
          <w:szCs w:val="28"/>
          <w:lang w:val="lv-LV"/>
        </w:rPr>
        <w:t>Atbalstu sāk izmaksāt ne vēlāk kā nākamajā kalendāra mēnesī pēc atbalsta piešķiršanas dienas.</w:t>
      </w:r>
    </w:p>
    <w:p w14:paraId="4E45BABC" w14:textId="77777777" w:rsidR="004E7766" w:rsidRPr="00CA3B71" w:rsidRDefault="004E7766" w:rsidP="00850FE2">
      <w:pPr>
        <w:pStyle w:val="tv213tvp"/>
        <w:spacing w:before="0" w:beforeAutospacing="0" w:after="0" w:afterAutospacing="0"/>
        <w:ind w:firstLine="709"/>
        <w:jc w:val="both"/>
        <w:rPr>
          <w:lang w:val="lv-LV"/>
        </w:rPr>
      </w:pPr>
    </w:p>
    <w:p w14:paraId="0A54046A" w14:textId="7EAB5BCF"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1</w:t>
      </w:r>
      <w:r w:rsidR="0030216C">
        <w:rPr>
          <w:sz w:val="28"/>
          <w:szCs w:val="28"/>
          <w:lang w:val="lv-LV"/>
        </w:rPr>
        <w:t>5</w:t>
      </w:r>
      <w:r>
        <w:rPr>
          <w:sz w:val="28"/>
          <w:szCs w:val="28"/>
          <w:lang w:val="lv-LV"/>
        </w:rPr>
        <w:t>.</w:t>
      </w:r>
      <w:r w:rsidR="00085845">
        <w:rPr>
          <w:sz w:val="28"/>
          <w:szCs w:val="28"/>
          <w:lang w:val="lv-LV"/>
        </w:rPr>
        <w:t> </w:t>
      </w:r>
      <w:r>
        <w:rPr>
          <w:sz w:val="28"/>
          <w:szCs w:val="28"/>
          <w:lang w:val="lv-LV"/>
        </w:rPr>
        <w:t>Atbalstu aģentūra bez maksas pārskaita atbalsta saņēmēja kontā.</w:t>
      </w:r>
    </w:p>
    <w:p w14:paraId="64199164" w14:textId="77777777" w:rsidR="004E7766" w:rsidRPr="00CA3B71" w:rsidRDefault="004E7766" w:rsidP="00850FE2">
      <w:pPr>
        <w:pStyle w:val="tv213tvp"/>
        <w:spacing w:before="0" w:beforeAutospacing="0" w:after="0" w:afterAutospacing="0"/>
        <w:ind w:firstLine="709"/>
        <w:jc w:val="both"/>
        <w:rPr>
          <w:lang w:val="lv-LV"/>
        </w:rPr>
      </w:pPr>
      <w:bookmarkStart w:id="17" w:name="p15"/>
      <w:bookmarkEnd w:id="17"/>
    </w:p>
    <w:p w14:paraId="0A54046B" w14:textId="7DA01673" w:rsidR="00245BA7" w:rsidRDefault="00245BA7" w:rsidP="00850FE2">
      <w:pPr>
        <w:pStyle w:val="tv213tvp"/>
        <w:spacing w:before="0" w:beforeAutospacing="0" w:after="0" w:afterAutospacing="0"/>
        <w:ind w:firstLine="709"/>
        <w:jc w:val="both"/>
        <w:rPr>
          <w:sz w:val="28"/>
          <w:szCs w:val="28"/>
          <w:lang w:val="lv-LV"/>
        </w:rPr>
      </w:pPr>
      <w:r>
        <w:rPr>
          <w:sz w:val="28"/>
          <w:szCs w:val="28"/>
          <w:lang w:val="lv-LV"/>
        </w:rPr>
        <w:t>1</w:t>
      </w:r>
      <w:r w:rsidR="0030216C">
        <w:rPr>
          <w:sz w:val="28"/>
          <w:szCs w:val="28"/>
          <w:lang w:val="lv-LV"/>
        </w:rPr>
        <w:t>6</w:t>
      </w:r>
      <w:r>
        <w:rPr>
          <w:sz w:val="28"/>
          <w:szCs w:val="28"/>
          <w:lang w:val="lv-LV"/>
        </w:rPr>
        <w:t>.</w:t>
      </w:r>
      <w:r w:rsidR="00085845">
        <w:rPr>
          <w:sz w:val="28"/>
          <w:szCs w:val="28"/>
          <w:lang w:val="lv-LV"/>
        </w:rPr>
        <w:t> </w:t>
      </w:r>
      <w:r>
        <w:rPr>
          <w:sz w:val="28"/>
          <w:szCs w:val="28"/>
          <w:lang w:val="lv-LV"/>
        </w:rPr>
        <w:t>Piešķirto atbalstu, kas nav saņemts laikā, izmaksā par pagājušo laik</w:t>
      </w:r>
      <w:r w:rsidR="00F2521E">
        <w:rPr>
          <w:sz w:val="28"/>
          <w:szCs w:val="28"/>
          <w:lang w:val="lv-LV"/>
        </w:rPr>
        <w:t>posm</w:t>
      </w:r>
      <w:r>
        <w:rPr>
          <w:sz w:val="28"/>
          <w:szCs w:val="28"/>
          <w:lang w:val="lv-LV"/>
        </w:rPr>
        <w:t>u, bet ne vairāk kā par iepriekšējiem 12</w:t>
      </w:r>
      <w:r w:rsidR="00A45A3F">
        <w:rPr>
          <w:sz w:val="28"/>
          <w:szCs w:val="28"/>
          <w:lang w:val="lv-LV"/>
        </w:rPr>
        <w:t> </w:t>
      </w:r>
      <w:r>
        <w:rPr>
          <w:sz w:val="28"/>
          <w:szCs w:val="28"/>
          <w:lang w:val="lv-LV"/>
        </w:rPr>
        <w:t>mēnešiem</w:t>
      </w:r>
      <w:r w:rsidR="001F5C7B">
        <w:rPr>
          <w:sz w:val="28"/>
          <w:szCs w:val="28"/>
          <w:lang w:val="lv-LV"/>
        </w:rPr>
        <w:t>, skaitot no atbalsta pieprasīšanas dienas</w:t>
      </w:r>
      <w:r>
        <w:rPr>
          <w:sz w:val="28"/>
          <w:szCs w:val="28"/>
          <w:lang w:val="lv-LV"/>
        </w:rPr>
        <w:t>.</w:t>
      </w:r>
    </w:p>
    <w:p w14:paraId="43EB9407" w14:textId="77777777" w:rsidR="004E7766" w:rsidRPr="00CA3B71" w:rsidRDefault="004E7766" w:rsidP="00850FE2">
      <w:pPr>
        <w:pStyle w:val="CommentText"/>
        <w:ind w:firstLine="709"/>
        <w:jc w:val="both"/>
        <w:rPr>
          <w:sz w:val="24"/>
          <w:szCs w:val="24"/>
        </w:rPr>
      </w:pPr>
      <w:bookmarkStart w:id="18" w:name="p16"/>
      <w:bookmarkStart w:id="19" w:name="p17"/>
      <w:bookmarkEnd w:id="18"/>
      <w:bookmarkEnd w:id="19"/>
    </w:p>
    <w:p w14:paraId="0A54046C" w14:textId="626D728B" w:rsidR="00245BA7" w:rsidRDefault="00245BA7" w:rsidP="00850FE2">
      <w:pPr>
        <w:pStyle w:val="CommentText"/>
        <w:ind w:firstLine="709"/>
        <w:jc w:val="both"/>
        <w:rPr>
          <w:sz w:val="28"/>
          <w:szCs w:val="28"/>
        </w:rPr>
      </w:pPr>
      <w:r>
        <w:rPr>
          <w:sz w:val="28"/>
          <w:szCs w:val="28"/>
        </w:rPr>
        <w:t>1</w:t>
      </w:r>
      <w:r w:rsidR="0030216C">
        <w:rPr>
          <w:sz w:val="28"/>
          <w:szCs w:val="28"/>
        </w:rPr>
        <w:t>7</w:t>
      </w:r>
      <w:r>
        <w:rPr>
          <w:sz w:val="28"/>
          <w:szCs w:val="28"/>
        </w:rPr>
        <w:t>.</w:t>
      </w:r>
      <w:r w:rsidR="00085845">
        <w:rPr>
          <w:sz w:val="28"/>
          <w:szCs w:val="28"/>
        </w:rPr>
        <w:t> </w:t>
      </w:r>
      <w:r>
        <w:rPr>
          <w:sz w:val="28"/>
          <w:szCs w:val="28"/>
        </w:rPr>
        <w:t xml:space="preserve">Aģentūra </w:t>
      </w:r>
      <w:r w:rsidR="00085845">
        <w:rPr>
          <w:sz w:val="28"/>
          <w:szCs w:val="28"/>
        </w:rPr>
        <w:t xml:space="preserve">bez pārtraukuma </w:t>
      </w:r>
      <w:r>
        <w:rPr>
          <w:sz w:val="28"/>
          <w:szCs w:val="28"/>
        </w:rPr>
        <w:t>turpina atbalsta izmaksu pēc atkārtot</w:t>
      </w:r>
      <w:r w:rsidR="00A45A3F">
        <w:rPr>
          <w:sz w:val="28"/>
          <w:szCs w:val="28"/>
        </w:rPr>
        <w:t>ā</w:t>
      </w:r>
      <w:r>
        <w:rPr>
          <w:sz w:val="28"/>
          <w:szCs w:val="28"/>
        </w:rPr>
        <w:t>s bērna veselības pārbaudes, ja pārbaude veikta ārsta izziņā norādītajā laikā.</w:t>
      </w:r>
    </w:p>
    <w:p w14:paraId="3F9A9D32" w14:textId="77777777" w:rsidR="004E7766" w:rsidRPr="00CA3B71" w:rsidRDefault="004E7766" w:rsidP="00850FE2">
      <w:pPr>
        <w:pStyle w:val="tv213tvp"/>
        <w:spacing w:before="0" w:beforeAutospacing="0" w:after="0" w:afterAutospacing="0"/>
        <w:ind w:firstLine="709"/>
        <w:jc w:val="both"/>
        <w:rPr>
          <w:lang w:val="lv-LV"/>
        </w:rPr>
      </w:pPr>
      <w:bookmarkStart w:id="20" w:name="p18"/>
      <w:bookmarkEnd w:id="20"/>
    </w:p>
    <w:p w14:paraId="0A54046D" w14:textId="0E3F923A" w:rsidR="00CA3B71" w:rsidRDefault="0030216C" w:rsidP="00850FE2">
      <w:pPr>
        <w:pStyle w:val="tv213tvp"/>
        <w:spacing w:before="0" w:beforeAutospacing="0" w:after="0" w:afterAutospacing="0"/>
        <w:ind w:firstLine="709"/>
        <w:jc w:val="both"/>
        <w:rPr>
          <w:sz w:val="28"/>
          <w:szCs w:val="28"/>
          <w:lang w:val="lv-LV"/>
        </w:rPr>
      </w:pPr>
      <w:r>
        <w:rPr>
          <w:sz w:val="28"/>
          <w:szCs w:val="28"/>
          <w:lang w:val="lv-LV"/>
        </w:rPr>
        <w:t>18</w:t>
      </w:r>
      <w:r w:rsidR="00245BA7">
        <w:rPr>
          <w:sz w:val="28"/>
          <w:szCs w:val="28"/>
          <w:lang w:val="lv-LV"/>
        </w:rPr>
        <w:t>.</w:t>
      </w:r>
      <w:r w:rsidR="00085845">
        <w:rPr>
          <w:sz w:val="28"/>
          <w:szCs w:val="28"/>
          <w:lang w:val="lv-LV"/>
        </w:rPr>
        <w:t> </w:t>
      </w:r>
      <w:r w:rsidR="00245BA7">
        <w:rPr>
          <w:sz w:val="28"/>
          <w:szCs w:val="28"/>
          <w:lang w:val="lv-LV"/>
        </w:rPr>
        <w:t xml:space="preserve">Ja atkārtotā pārbaude nav veikta ārsta izziņā norādītajā laikā, atbalsta izmaksu aptur un to atjauno ar dienu, kad izsniegta </w:t>
      </w:r>
      <w:r w:rsidR="00F506FB">
        <w:rPr>
          <w:sz w:val="28"/>
          <w:szCs w:val="28"/>
          <w:lang w:val="lv-LV"/>
        </w:rPr>
        <w:t xml:space="preserve">jauna </w:t>
      </w:r>
      <w:r w:rsidR="00245BA7">
        <w:rPr>
          <w:sz w:val="28"/>
          <w:szCs w:val="28"/>
          <w:lang w:val="lv-LV"/>
        </w:rPr>
        <w:t>ārsta izziņa.</w:t>
      </w:r>
    </w:p>
    <w:p w14:paraId="37D9803B" w14:textId="1A152CA8" w:rsidR="00F2521E" w:rsidRDefault="00F2521E">
      <w:pPr>
        <w:spacing w:after="200" w:line="276" w:lineRule="auto"/>
      </w:pPr>
      <w:r>
        <w:br w:type="page"/>
      </w:r>
    </w:p>
    <w:p w14:paraId="0A54046E" w14:textId="21FCDD46" w:rsidR="00D972EE" w:rsidRPr="00113560" w:rsidRDefault="0030216C" w:rsidP="00850FE2">
      <w:pPr>
        <w:pStyle w:val="tv213"/>
        <w:spacing w:before="0" w:beforeAutospacing="0" w:after="0" w:afterAutospacing="0"/>
        <w:ind w:firstLine="709"/>
        <w:jc w:val="both"/>
        <w:rPr>
          <w:sz w:val="28"/>
          <w:szCs w:val="28"/>
        </w:rPr>
      </w:pPr>
      <w:bookmarkStart w:id="21" w:name="p19"/>
      <w:bookmarkEnd w:id="21"/>
      <w:r>
        <w:rPr>
          <w:sz w:val="28"/>
          <w:szCs w:val="28"/>
        </w:rPr>
        <w:lastRenderedPageBreak/>
        <w:t>19</w:t>
      </w:r>
      <w:r w:rsidR="00D972EE" w:rsidRPr="00113560">
        <w:rPr>
          <w:sz w:val="28"/>
          <w:szCs w:val="28"/>
        </w:rPr>
        <w:t>.</w:t>
      </w:r>
      <w:r w:rsidR="000C1096">
        <w:rPr>
          <w:sz w:val="28"/>
          <w:szCs w:val="28"/>
        </w:rPr>
        <w:t> </w:t>
      </w:r>
      <w:r w:rsidR="00D972EE" w:rsidRPr="00113560">
        <w:rPr>
          <w:sz w:val="28"/>
          <w:szCs w:val="28"/>
        </w:rPr>
        <w:t xml:space="preserve">Atbalsta izmaksu pārtrauc: </w:t>
      </w:r>
    </w:p>
    <w:p w14:paraId="0A54046F" w14:textId="5E29984E" w:rsidR="00D972EE" w:rsidRPr="00113560" w:rsidRDefault="0030216C" w:rsidP="00850FE2">
      <w:pPr>
        <w:autoSpaceDE w:val="0"/>
        <w:autoSpaceDN w:val="0"/>
        <w:adjustRightInd w:val="0"/>
        <w:ind w:firstLine="709"/>
        <w:jc w:val="both"/>
        <w:rPr>
          <w:sz w:val="28"/>
          <w:szCs w:val="28"/>
        </w:rPr>
      </w:pPr>
      <w:r>
        <w:rPr>
          <w:sz w:val="28"/>
          <w:szCs w:val="28"/>
        </w:rPr>
        <w:t>19</w:t>
      </w:r>
      <w:r w:rsidR="00D972EE" w:rsidRPr="00113560">
        <w:rPr>
          <w:sz w:val="28"/>
          <w:szCs w:val="28"/>
        </w:rPr>
        <w:t>.1.</w:t>
      </w:r>
      <w:r w:rsidR="00085845">
        <w:rPr>
          <w:sz w:val="28"/>
          <w:szCs w:val="28"/>
        </w:rPr>
        <w:t> </w:t>
      </w:r>
      <w:r w:rsidR="00D972EE" w:rsidRPr="00113560">
        <w:rPr>
          <w:sz w:val="28"/>
          <w:szCs w:val="28"/>
        </w:rPr>
        <w:t>uz laiku, kamēr atbalsta saņēmējs vai bērns</w:t>
      </w:r>
      <w:r w:rsidR="00100267">
        <w:rPr>
          <w:sz w:val="28"/>
          <w:szCs w:val="28"/>
        </w:rPr>
        <w:t xml:space="preserve"> </w:t>
      </w:r>
      <w:r w:rsidR="00D972EE" w:rsidRPr="00113560">
        <w:rPr>
          <w:sz w:val="28"/>
          <w:szCs w:val="28"/>
        </w:rPr>
        <w:t xml:space="preserve">atrodas ieslodzījuma vietā vai saņem pilnībā no valsts budžeta finansētus ilgstošas sociālās aprūpes vai sociālās rehabilitācijas pakalpojumus; </w:t>
      </w:r>
    </w:p>
    <w:p w14:paraId="0A540470" w14:textId="25C40E37" w:rsidR="00D972EE" w:rsidRPr="00C41B79" w:rsidRDefault="0030216C" w:rsidP="00850FE2">
      <w:pPr>
        <w:pStyle w:val="tv213limenis2"/>
        <w:spacing w:before="0" w:beforeAutospacing="0" w:after="0" w:afterAutospacing="0"/>
        <w:ind w:firstLine="709"/>
        <w:jc w:val="both"/>
        <w:rPr>
          <w:sz w:val="28"/>
          <w:szCs w:val="28"/>
          <w:lang w:val="lv-LV"/>
        </w:rPr>
      </w:pPr>
      <w:r>
        <w:rPr>
          <w:sz w:val="28"/>
          <w:szCs w:val="28"/>
          <w:lang w:val="lv-LV"/>
        </w:rPr>
        <w:t>19</w:t>
      </w:r>
      <w:r w:rsidR="00D972EE" w:rsidRPr="00C41B79">
        <w:rPr>
          <w:sz w:val="28"/>
          <w:szCs w:val="28"/>
          <w:lang w:val="lv-LV"/>
        </w:rPr>
        <w:t>.2.</w:t>
      </w:r>
      <w:r w:rsidR="00085845">
        <w:rPr>
          <w:sz w:val="28"/>
          <w:szCs w:val="28"/>
          <w:lang w:val="lv-LV"/>
        </w:rPr>
        <w:t> </w:t>
      </w:r>
      <w:r w:rsidR="00D972EE" w:rsidRPr="00C41B79">
        <w:rPr>
          <w:sz w:val="28"/>
          <w:szCs w:val="28"/>
          <w:lang w:val="lv-LV"/>
        </w:rPr>
        <w:t>ja atbalsta saņēmējs vai bērns</w:t>
      </w:r>
      <w:r w:rsidR="00100267">
        <w:rPr>
          <w:sz w:val="28"/>
          <w:szCs w:val="28"/>
          <w:lang w:val="lv-LV"/>
        </w:rPr>
        <w:t xml:space="preserve"> </w:t>
      </w:r>
      <w:r w:rsidR="00D972EE" w:rsidRPr="00C41B79">
        <w:rPr>
          <w:sz w:val="28"/>
          <w:szCs w:val="28"/>
          <w:lang w:val="lv-LV"/>
        </w:rPr>
        <w:t xml:space="preserve">izbrauc no Latvijas Republikas uz pastāvīgu dzīvi ārvalstī; </w:t>
      </w:r>
    </w:p>
    <w:p w14:paraId="0A540471" w14:textId="6D6229C5" w:rsidR="00D972EE" w:rsidRPr="00C41B79" w:rsidRDefault="0030216C" w:rsidP="00850FE2">
      <w:pPr>
        <w:pStyle w:val="tv213limenis2"/>
        <w:spacing w:before="0" w:beforeAutospacing="0" w:after="0" w:afterAutospacing="0"/>
        <w:ind w:firstLine="709"/>
        <w:jc w:val="both"/>
        <w:rPr>
          <w:sz w:val="28"/>
          <w:szCs w:val="28"/>
          <w:lang w:val="lv-LV"/>
        </w:rPr>
      </w:pPr>
      <w:r>
        <w:rPr>
          <w:sz w:val="28"/>
          <w:szCs w:val="28"/>
          <w:lang w:val="lv-LV"/>
        </w:rPr>
        <w:t>19</w:t>
      </w:r>
      <w:r w:rsidR="00D972EE" w:rsidRPr="00C41B79">
        <w:rPr>
          <w:sz w:val="28"/>
          <w:szCs w:val="28"/>
          <w:lang w:val="lv-LV"/>
        </w:rPr>
        <w:t>.3.</w:t>
      </w:r>
      <w:r w:rsidR="00085845">
        <w:rPr>
          <w:sz w:val="28"/>
          <w:szCs w:val="28"/>
          <w:lang w:val="lv-LV"/>
        </w:rPr>
        <w:t> </w:t>
      </w:r>
      <w:r w:rsidR="00D972EE" w:rsidRPr="00C41B79">
        <w:rPr>
          <w:sz w:val="28"/>
          <w:szCs w:val="28"/>
          <w:lang w:val="lv-LV"/>
        </w:rPr>
        <w:t>ja atbalsta saņēmējs vai bērns</w:t>
      </w:r>
      <w:r w:rsidR="00D972EE" w:rsidRPr="00725E47">
        <w:rPr>
          <w:sz w:val="28"/>
          <w:szCs w:val="28"/>
          <w:lang w:val="lv-LV"/>
        </w:rPr>
        <w:t xml:space="preserve"> ir</w:t>
      </w:r>
      <w:r w:rsidR="00D972EE" w:rsidRPr="00C41B79">
        <w:rPr>
          <w:sz w:val="28"/>
          <w:szCs w:val="28"/>
          <w:lang w:val="lv-LV"/>
        </w:rPr>
        <w:t xml:space="preserve"> miris; </w:t>
      </w:r>
    </w:p>
    <w:p w14:paraId="0A540472" w14:textId="322738AA" w:rsidR="00D972EE" w:rsidRPr="00C41B79" w:rsidRDefault="0030216C" w:rsidP="00850FE2">
      <w:pPr>
        <w:pStyle w:val="tv213limenis2"/>
        <w:spacing w:before="0" w:beforeAutospacing="0" w:after="0" w:afterAutospacing="0"/>
        <w:ind w:firstLine="709"/>
        <w:jc w:val="both"/>
        <w:rPr>
          <w:sz w:val="28"/>
          <w:szCs w:val="28"/>
          <w:lang w:val="lv-LV"/>
        </w:rPr>
      </w:pPr>
      <w:r>
        <w:rPr>
          <w:sz w:val="28"/>
          <w:szCs w:val="28"/>
          <w:lang w:val="lv-LV"/>
        </w:rPr>
        <w:t>19</w:t>
      </w:r>
      <w:r w:rsidR="00D972EE" w:rsidRPr="00C41B79">
        <w:rPr>
          <w:sz w:val="28"/>
          <w:szCs w:val="28"/>
          <w:lang w:val="lv-LV"/>
        </w:rPr>
        <w:t>.4.</w:t>
      </w:r>
      <w:r w:rsidR="00085845">
        <w:rPr>
          <w:sz w:val="28"/>
          <w:szCs w:val="28"/>
          <w:lang w:val="lv-LV"/>
        </w:rPr>
        <w:t> </w:t>
      </w:r>
      <w:r w:rsidR="00D972EE" w:rsidRPr="00C41B79">
        <w:rPr>
          <w:sz w:val="28"/>
          <w:szCs w:val="28"/>
          <w:lang w:val="lv-LV"/>
        </w:rPr>
        <w:t xml:space="preserve">ja atbalsta saņēmējs labprātīgi atsakās no turpmākās </w:t>
      </w:r>
      <w:r w:rsidR="00D972EE">
        <w:rPr>
          <w:sz w:val="28"/>
          <w:szCs w:val="28"/>
          <w:lang w:val="lv-LV"/>
        </w:rPr>
        <w:t>atbalsta</w:t>
      </w:r>
      <w:r w:rsidR="00D972EE" w:rsidRPr="00C41B79">
        <w:rPr>
          <w:sz w:val="28"/>
          <w:szCs w:val="28"/>
          <w:lang w:val="lv-LV"/>
        </w:rPr>
        <w:t xml:space="preserve"> saņemšanas;</w:t>
      </w:r>
    </w:p>
    <w:p w14:paraId="0A540473" w14:textId="45C41B69" w:rsidR="0030216C" w:rsidRDefault="0030216C" w:rsidP="00850FE2">
      <w:pPr>
        <w:pStyle w:val="tv213limenis2"/>
        <w:spacing w:before="0" w:beforeAutospacing="0" w:after="0" w:afterAutospacing="0"/>
        <w:ind w:firstLine="709"/>
        <w:jc w:val="both"/>
        <w:rPr>
          <w:sz w:val="28"/>
          <w:szCs w:val="28"/>
          <w:lang w:val="lv-LV"/>
        </w:rPr>
      </w:pPr>
      <w:r>
        <w:rPr>
          <w:sz w:val="28"/>
          <w:szCs w:val="28"/>
          <w:lang w:val="lv-LV"/>
        </w:rPr>
        <w:t>19</w:t>
      </w:r>
      <w:r w:rsidR="00D972EE" w:rsidRPr="00C41B79">
        <w:rPr>
          <w:sz w:val="28"/>
          <w:szCs w:val="28"/>
          <w:lang w:val="lv-LV"/>
        </w:rPr>
        <w:t>.5.</w:t>
      </w:r>
      <w:r w:rsidR="00085845">
        <w:rPr>
          <w:sz w:val="28"/>
          <w:szCs w:val="28"/>
          <w:lang w:val="lv-LV"/>
        </w:rPr>
        <w:t> </w:t>
      </w:r>
      <w:r w:rsidR="00D972EE">
        <w:rPr>
          <w:sz w:val="28"/>
          <w:szCs w:val="28"/>
          <w:lang w:val="lv-LV"/>
        </w:rPr>
        <w:t xml:space="preserve">ja </w:t>
      </w:r>
      <w:r w:rsidR="00D972EE" w:rsidRPr="00C41B79">
        <w:rPr>
          <w:sz w:val="28"/>
          <w:szCs w:val="28"/>
          <w:lang w:val="lv-LV"/>
        </w:rPr>
        <w:t xml:space="preserve">bērns ievietots bērnu aprūpes un audzināšanas iestādē un atrodas pilnā </w:t>
      </w:r>
      <w:r w:rsidR="00D972EE">
        <w:rPr>
          <w:sz w:val="28"/>
          <w:szCs w:val="28"/>
          <w:lang w:val="lv-LV"/>
        </w:rPr>
        <w:t>valsts vai pašvaldības</w:t>
      </w:r>
      <w:r w:rsidR="00D972EE" w:rsidRPr="00C41B79">
        <w:rPr>
          <w:sz w:val="28"/>
          <w:szCs w:val="28"/>
          <w:lang w:val="lv-LV"/>
        </w:rPr>
        <w:t xml:space="preserve"> apgādībā</w:t>
      </w:r>
      <w:r w:rsidR="00D972EE">
        <w:rPr>
          <w:sz w:val="28"/>
          <w:szCs w:val="28"/>
          <w:lang w:val="lv-LV"/>
        </w:rPr>
        <w:t>;</w:t>
      </w:r>
    </w:p>
    <w:p w14:paraId="0A540474" w14:textId="20E48243" w:rsidR="00D972EE" w:rsidRPr="00C41B79" w:rsidRDefault="0030216C" w:rsidP="00850FE2">
      <w:pPr>
        <w:pStyle w:val="tv213limenis2"/>
        <w:spacing w:before="0" w:beforeAutospacing="0" w:after="0" w:afterAutospacing="0"/>
        <w:ind w:firstLine="709"/>
        <w:jc w:val="both"/>
        <w:rPr>
          <w:sz w:val="28"/>
          <w:szCs w:val="28"/>
          <w:lang w:val="lv-LV"/>
        </w:rPr>
      </w:pPr>
      <w:r>
        <w:rPr>
          <w:sz w:val="28"/>
          <w:szCs w:val="28"/>
          <w:lang w:val="lv-LV"/>
        </w:rPr>
        <w:t>19</w:t>
      </w:r>
      <w:r w:rsidR="00D972EE" w:rsidRPr="00C41B79">
        <w:rPr>
          <w:sz w:val="28"/>
          <w:szCs w:val="28"/>
          <w:lang w:val="lv-LV"/>
        </w:rPr>
        <w:t>.6.</w:t>
      </w:r>
      <w:r w:rsidR="00085845">
        <w:rPr>
          <w:sz w:val="28"/>
          <w:szCs w:val="28"/>
          <w:lang w:val="lv-LV"/>
        </w:rPr>
        <w:t> </w:t>
      </w:r>
      <w:r w:rsidR="00D972EE">
        <w:rPr>
          <w:sz w:val="28"/>
          <w:szCs w:val="28"/>
          <w:lang w:val="lv-LV"/>
        </w:rPr>
        <w:t xml:space="preserve">ja </w:t>
      </w:r>
      <w:r w:rsidR="00D972EE" w:rsidRPr="00C41B79">
        <w:rPr>
          <w:sz w:val="28"/>
          <w:szCs w:val="28"/>
          <w:lang w:val="lv-LV"/>
        </w:rPr>
        <w:t>bērna personisko interešu aizstāvībai pieņemts bāriņtiesas lēmums par a</w:t>
      </w:r>
      <w:r w:rsidR="00D972EE">
        <w:rPr>
          <w:sz w:val="28"/>
          <w:szCs w:val="28"/>
          <w:lang w:val="lv-LV"/>
        </w:rPr>
        <w:t>t</w:t>
      </w:r>
      <w:r w:rsidR="00D972EE" w:rsidRPr="00C41B79">
        <w:rPr>
          <w:sz w:val="28"/>
          <w:szCs w:val="28"/>
          <w:lang w:val="lv-LV"/>
        </w:rPr>
        <w:t>balsta izmaksas pārtraukšanu personai, kura bērnu faktiski nekopj un neaudzina</w:t>
      </w:r>
      <w:r w:rsidR="00D972EE">
        <w:rPr>
          <w:sz w:val="28"/>
          <w:szCs w:val="28"/>
          <w:lang w:val="lv-LV"/>
        </w:rPr>
        <w:t>;</w:t>
      </w:r>
      <w:r w:rsidR="00D972EE" w:rsidRPr="00C41B79">
        <w:rPr>
          <w:sz w:val="28"/>
          <w:szCs w:val="28"/>
          <w:lang w:val="lv-LV"/>
        </w:rPr>
        <w:t xml:space="preserve"> </w:t>
      </w:r>
    </w:p>
    <w:p w14:paraId="0A540475" w14:textId="4F5D9969" w:rsidR="00D972EE" w:rsidRDefault="0030216C" w:rsidP="00850FE2">
      <w:pPr>
        <w:pStyle w:val="tv213"/>
        <w:spacing w:before="0" w:beforeAutospacing="0" w:after="0" w:afterAutospacing="0"/>
        <w:ind w:firstLine="709"/>
        <w:jc w:val="both"/>
        <w:rPr>
          <w:sz w:val="28"/>
          <w:szCs w:val="28"/>
        </w:rPr>
      </w:pPr>
      <w:r>
        <w:rPr>
          <w:sz w:val="28"/>
          <w:szCs w:val="28"/>
        </w:rPr>
        <w:t>19</w:t>
      </w:r>
      <w:r w:rsidR="00D972EE" w:rsidRPr="00C41B79">
        <w:rPr>
          <w:sz w:val="28"/>
          <w:szCs w:val="28"/>
        </w:rPr>
        <w:t>.7.</w:t>
      </w:r>
      <w:r w:rsidR="00085845">
        <w:rPr>
          <w:sz w:val="28"/>
          <w:szCs w:val="28"/>
        </w:rPr>
        <w:t> </w:t>
      </w:r>
      <w:r w:rsidR="00D972EE">
        <w:rPr>
          <w:sz w:val="28"/>
          <w:szCs w:val="28"/>
        </w:rPr>
        <w:t>ja atbalsta saņēmējam</w:t>
      </w:r>
      <w:r w:rsidR="00D972EE" w:rsidRPr="00C41B79">
        <w:rPr>
          <w:sz w:val="28"/>
          <w:szCs w:val="28"/>
        </w:rPr>
        <w:t xml:space="preserve"> </w:t>
      </w:r>
      <w:r w:rsidR="00D972EE">
        <w:rPr>
          <w:sz w:val="28"/>
          <w:szCs w:val="28"/>
        </w:rPr>
        <w:t xml:space="preserve">pārtrauktas vai </w:t>
      </w:r>
      <w:r w:rsidR="00D972EE" w:rsidRPr="00C41B79">
        <w:rPr>
          <w:sz w:val="28"/>
          <w:szCs w:val="28"/>
        </w:rPr>
        <w:t xml:space="preserve">atņemtas </w:t>
      </w:r>
      <w:r w:rsidR="00D972EE">
        <w:rPr>
          <w:sz w:val="28"/>
          <w:szCs w:val="28"/>
        </w:rPr>
        <w:t>bērna</w:t>
      </w:r>
      <w:r w:rsidR="00085845" w:rsidRPr="00085845">
        <w:rPr>
          <w:sz w:val="28"/>
          <w:szCs w:val="28"/>
        </w:rPr>
        <w:t xml:space="preserve"> </w:t>
      </w:r>
      <w:r w:rsidR="00085845" w:rsidRPr="00C41B79">
        <w:rPr>
          <w:sz w:val="28"/>
          <w:szCs w:val="28"/>
        </w:rPr>
        <w:t>aizgādības tiesības</w:t>
      </w:r>
      <w:r w:rsidR="00100267">
        <w:rPr>
          <w:sz w:val="28"/>
          <w:szCs w:val="28"/>
        </w:rPr>
        <w:t xml:space="preserve"> </w:t>
      </w:r>
      <w:r w:rsidR="00D972EE">
        <w:rPr>
          <w:sz w:val="28"/>
          <w:szCs w:val="28"/>
        </w:rPr>
        <w:t>vai bērns nodots audžuģimenes vai aizbildņa aprūpē;</w:t>
      </w:r>
    </w:p>
    <w:p w14:paraId="0A540476" w14:textId="76919854" w:rsidR="00D972EE" w:rsidRPr="00227A74" w:rsidRDefault="0030216C" w:rsidP="00850FE2">
      <w:pPr>
        <w:autoSpaceDE w:val="0"/>
        <w:autoSpaceDN w:val="0"/>
        <w:adjustRightInd w:val="0"/>
        <w:ind w:firstLine="709"/>
        <w:jc w:val="both"/>
        <w:rPr>
          <w:color w:val="000000"/>
          <w:sz w:val="28"/>
          <w:szCs w:val="28"/>
        </w:rPr>
      </w:pPr>
      <w:r>
        <w:rPr>
          <w:sz w:val="28"/>
          <w:szCs w:val="28"/>
        </w:rPr>
        <w:t>19</w:t>
      </w:r>
      <w:r w:rsidR="00D972EE">
        <w:rPr>
          <w:sz w:val="28"/>
          <w:szCs w:val="28"/>
        </w:rPr>
        <w:t>.8.</w:t>
      </w:r>
      <w:r w:rsidR="00085845">
        <w:rPr>
          <w:sz w:val="28"/>
          <w:szCs w:val="28"/>
        </w:rPr>
        <w:t> </w:t>
      </w:r>
      <w:r w:rsidR="00D972EE" w:rsidRPr="00227A74">
        <w:rPr>
          <w:color w:val="000000"/>
          <w:sz w:val="28"/>
          <w:szCs w:val="28"/>
        </w:rPr>
        <w:t>ja ar bāriņtiesas lēmumu izbeigta bērna uzturēšanās audžuģimenes vai aizbildņa aprūpē.</w:t>
      </w:r>
    </w:p>
    <w:p w14:paraId="0A540477" w14:textId="59425000" w:rsidR="00B618C9" w:rsidRPr="00CA3B71" w:rsidRDefault="00B618C9" w:rsidP="00850FE2">
      <w:pPr>
        <w:autoSpaceDE w:val="0"/>
        <w:autoSpaceDN w:val="0"/>
        <w:adjustRightInd w:val="0"/>
        <w:ind w:firstLine="709"/>
        <w:jc w:val="both"/>
        <w:rPr>
          <w:color w:val="000000"/>
        </w:rPr>
      </w:pPr>
    </w:p>
    <w:p w14:paraId="0A540478" w14:textId="4290F8F9" w:rsidR="00245BA7" w:rsidRDefault="00245BA7" w:rsidP="00850FE2">
      <w:pPr>
        <w:pStyle w:val="tv213limenis2"/>
        <w:spacing w:before="0" w:beforeAutospacing="0" w:after="0" w:afterAutospacing="0"/>
        <w:ind w:firstLine="709"/>
        <w:jc w:val="both"/>
        <w:rPr>
          <w:sz w:val="28"/>
          <w:szCs w:val="28"/>
          <w:lang w:val="lv-LV"/>
        </w:rPr>
      </w:pPr>
      <w:bookmarkStart w:id="22" w:name="p20"/>
      <w:bookmarkEnd w:id="22"/>
      <w:r>
        <w:rPr>
          <w:sz w:val="28"/>
          <w:szCs w:val="28"/>
          <w:lang w:val="lv-LV"/>
        </w:rPr>
        <w:t>2</w:t>
      </w:r>
      <w:r w:rsidR="0030216C">
        <w:rPr>
          <w:sz w:val="28"/>
          <w:szCs w:val="28"/>
          <w:lang w:val="lv-LV"/>
        </w:rPr>
        <w:t>0</w:t>
      </w:r>
      <w:r>
        <w:rPr>
          <w:sz w:val="28"/>
          <w:szCs w:val="28"/>
          <w:lang w:val="lv-LV"/>
        </w:rPr>
        <w:t>.</w:t>
      </w:r>
      <w:r w:rsidR="00085845">
        <w:rPr>
          <w:sz w:val="28"/>
          <w:szCs w:val="28"/>
          <w:lang w:val="lv-LV"/>
        </w:rPr>
        <w:t> </w:t>
      </w:r>
      <w:r>
        <w:rPr>
          <w:sz w:val="28"/>
          <w:szCs w:val="28"/>
          <w:lang w:val="lv-LV"/>
        </w:rPr>
        <w:t>Ja atbalsta piešķiršanas laikā jau ir bijis zināms atbalsta izmaksas pārtraukšanas termiņš, to pārtrauc izmaksāt ar dienu, kad rodas apstākļi, kuru dēļ pārtraucama atbalsta izmaksa. Ja atbalsta piešķiršanas laikā nav bijis zināms atbalsta izmaksas pārtraukšanas termiņš, atbalsta izmaksu pārtrauc ar tā mēneša pirmo datumu, kas seko mēnesim, kad radušies apstākļi, kuru dēļ pārtraucama atbalsta izmaksa.</w:t>
      </w:r>
    </w:p>
    <w:p w14:paraId="2EC3E110" w14:textId="77777777" w:rsidR="004E7766" w:rsidRPr="00CA3B71" w:rsidRDefault="004E7766" w:rsidP="00850FE2">
      <w:pPr>
        <w:pStyle w:val="tv213tvp"/>
        <w:spacing w:before="0" w:beforeAutospacing="0" w:after="0" w:afterAutospacing="0"/>
        <w:ind w:firstLine="709"/>
        <w:jc w:val="both"/>
        <w:rPr>
          <w:lang w:val="lv-LV"/>
        </w:rPr>
      </w:pPr>
      <w:bookmarkStart w:id="23" w:name="p21"/>
      <w:bookmarkStart w:id="24" w:name="p23"/>
      <w:bookmarkStart w:id="25" w:name="p24"/>
      <w:bookmarkEnd w:id="23"/>
      <w:bookmarkEnd w:id="24"/>
      <w:bookmarkEnd w:id="25"/>
    </w:p>
    <w:p w14:paraId="0A540479" w14:textId="39EA80ED" w:rsidR="00245BA7" w:rsidRDefault="00245BA7" w:rsidP="00850FE2">
      <w:pPr>
        <w:pStyle w:val="tv213tvp"/>
        <w:spacing w:before="0" w:beforeAutospacing="0" w:after="0" w:afterAutospacing="0"/>
        <w:ind w:firstLine="709"/>
        <w:jc w:val="both"/>
        <w:rPr>
          <w:bCs/>
          <w:color w:val="000000"/>
          <w:sz w:val="28"/>
          <w:szCs w:val="28"/>
          <w:shd w:val="clear" w:color="auto" w:fill="FFFFFF"/>
          <w:lang w:val="lv-LV"/>
        </w:rPr>
      </w:pPr>
      <w:r>
        <w:rPr>
          <w:sz w:val="28"/>
          <w:szCs w:val="28"/>
          <w:lang w:val="lv-LV"/>
        </w:rPr>
        <w:t>2</w:t>
      </w:r>
      <w:r w:rsidR="0030216C">
        <w:rPr>
          <w:sz w:val="28"/>
          <w:szCs w:val="28"/>
          <w:lang w:val="lv-LV"/>
        </w:rPr>
        <w:t>1</w:t>
      </w:r>
      <w:r>
        <w:rPr>
          <w:sz w:val="28"/>
          <w:szCs w:val="28"/>
          <w:lang w:val="lv-LV"/>
        </w:rPr>
        <w:t>.</w:t>
      </w:r>
      <w:r w:rsidR="00085845">
        <w:rPr>
          <w:sz w:val="28"/>
          <w:szCs w:val="28"/>
          <w:lang w:val="lv-LV"/>
        </w:rPr>
        <w:t> </w:t>
      </w:r>
      <w:r>
        <w:rPr>
          <w:sz w:val="28"/>
          <w:szCs w:val="28"/>
          <w:lang w:val="lv-LV"/>
        </w:rPr>
        <w:t>Pārmaksātās atbalsta summas aģentūra atgūst atbilstoši likum</w:t>
      </w:r>
      <w:r w:rsidR="0021009E">
        <w:rPr>
          <w:sz w:val="28"/>
          <w:szCs w:val="28"/>
          <w:lang w:val="lv-LV"/>
        </w:rPr>
        <w:t>ā</w:t>
      </w:r>
      <w:r>
        <w:rPr>
          <w:sz w:val="28"/>
          <w:szCs w:val="28"/>
          <w:lang w:val="lv-LV"/>
        </w:rPr>
        <w:t xml:space="preserve"> </w:t>
      </w:r>
      <w:r w:rsidR="00850FE2">
        <w:rPr>
          <w:sz w:val="28"/>
          <w:szCs w:val="28"/>
          <w:lang w:val="lv-LV"/>
        </w:rPr>
        <w:t>"</w:t>
      </w:r>
      <w:r>
        <w:rPr>
          <w:sz w:val="28"/>
          <w:szCs w:val="28"/>
          <w:lang w:val="lv-LV"/>
        </w:rPr>
        <w:t>Par valsts sociālo apdrošināšanu</w:t>
      </w:r>
      <w:r w:rsidR="00850FE2">
        <w:rPr>
          <w:sz w:val="28"/>
          <w:szCs w:val="28"/>
          <w:lang w:val="lv-LV"/>
        </w:rPr>
        <w:t>"</w:t>
      </w:r>
      <w:r>
        <w:rPr>
          <w:sz w:val="28"/>
          <w:szCs w:val="28"/>
          <w:lang w:val="lv-LV"/>
        </w:rPr>
        <w:t xml:space="preserve"> </w:t>
      </w:r>
      <w:r w:rsidR="0021009E" w:rsidRPr="0021009E">
        <w:rPr>
          <w:sz w:val="28"/>
          <w:szCs w:val="28"/>
          <w:lang w:val="lv-LV"/>
        </w:rPr>
        <w:t>noteiktajiem s</w:t>
      </w:r>
      <w:r w:rsidR="0021009E" w:rsidRPr="0030216C">
        <w:rPr>
          <w:bCs/>
          <w:color w:val="000000"/>
          <w:sz w:val="28"/>
          <w:szCs w:val="28"/>
          <w:shd w:val="clear" w:color="auto" w:fill="FFFFFF"/>
          <w:lang w:val="lv-LV"/>
        </w:rPr>
        <w:t>ociālās apdrošināšanas pakalpojumu, valsts sociālo pabalstu un izdienas pensiju pārmaksu atgūšanas nosacījumiem.</w:t>
      </w:r>
    </w:p>
    <w:p w14:paraId="6000AFEA" w14:textId="77777777" w:rsidR="00850FE2" w:rsidRPr="00CA3B71" w:rsidRDefault="00850FE2" w:rsidP="00850FE2">
      <w:pPr>
        <w:pStyle w:val="tv213tvp"/>
        <w:spacing w:before="0" w:beforeAutospacing="0" w:after="0" w:afterAutospacing="0"/>
        <w:jc w:val="both"/>
        <w:rPr>
          <w:lang w:val="lv-LV"/>
        </w:rPr>
      </w:pPr>
    </w:p>
    <w:p w14:paraId="0A54047A" w14:textId="53277024" w:rsidR="00245BA7" w:rsidRDefault="00245BA7" w:rsidP="00850FE2">
      <w:pPr>
        <w:pStyle w:val="tv212"/>
        <w:spacing w:before="0" w:beforeAutospacing="0" w:after="0" w:afterAutospacing="0"/>
        <w:jc w:val="center"/>
        <w:rPr>
          <w:b/>
          <w:sz w:val="28"/>
          <w:szCs w:val="28"/>
          <w:lang w:val="lv-LV"/>
        </w:rPr>
      </w:pPr>
      <w:bookmarkStart w:id="26" w:name="225112"/>
      <w:r>
        <w:rPr>
          <w:b/>
          <w:sz w:val="28"/>
          <w:szCs w:val="28"/>
          <w:lang w:val="lv-LV"/>
        </w:rPr>
        <w:t>IV. Noslēguma jautājums</w:t>
      </w:r>
      <w:bookmarkEnd w:id="26"/>
    </w:p>
    <w:p w14:paraId="1569A03E" w14:textId="77777777" w:rsidR="00850FE2" w:rsidRPr="00CA3B71" w:rsidRDefault="00850FE2" w:rsidP="00850FE2">
      <w:pPr>
        <w:pStyle w:val="tv212"/>
        <w:spacing w:before="0" w:beforeAutospacing="0" w:after="0" w:afterAutospacing="0"/>
        <w:jc w:val="center"/>
        <w:rPr>
          <w:lang w:val="lv-LV"/>
        </w:rPr>
      </w:pPr>
    </w:p>
    <w:p w14:paraId="0A54047B" w14:textId="272BB370" w:rsidR="00245BA7" w:rsidRDefault="00245BA7" w:rsidP="00850FE2">
      <w:pPr>
        <w:ind w:firstLine="709"/>
        <w:jc w:val="both"/>
        <w:rPr>
          <w:sz w:val="28"/>
          <w:szCs w:val="28"/>
        </w:rPr>
      </w:pPr>
      <w:bookmarkStart w:id="27" w:name="p25"/>
      <w:bookmarkStart w:id="28" w:name="p26"/>
      <w:bookmarkEnd w:id="27"/>
      <w:bookmarkEnd w:id="28"/>
      <w:r>
        <w:rPr>
          <w:sz w:val="28"/>
          <w:szCs w:val="28"/>
        </w:rPr>
        <w:t>2</w:t>
      </w:r>
      <w:r w:rsidR="0030216C">
        <w:rPr>
          <w:sz w:val="28"/>
          <w:szCs w:val="28"/>
        </w:rPr>
        <w:t>2</w:t>
      </w:r>
      <w:r>
        <w:rPr>
          <w:sz w:val="28"/>
          <w:szCs w:val="28"/>
        </w:rPr>
        <w:t>.</w:t>
      </w:r>
      <w:r w:rsidR="004F465D">
        <w:rPr>
          <w:sz w:val="28"/>
          <w:szCs w:val="28"/>
        </w:rPr>
        <w:t> </w:t>
      </w:r>
      <w:r>
        <w:rPr>
          <w:sz w:val="28"/>
          <w:szCs w:val="28"/>
        </w:rPr>
        <w:t xml:space="preserve">Atzīt par spēku zaudējušiem Ministru kabineta 2004.gada 16.novembra noteikumus Nr.928 </w:t>
      </w:r>
      <w:r w:rsidR="004F465D">
        <w:rPr>
          <w:sz w:val="28"/>
          <w:szCs w:val="28"/>
        </w:rPr>
        <w:t>"</w:t>
      </w:r>
      <w:r>
        <w:rPr>
          <w:sz w:val="28"/>
          <w:szCs w:val="28"/>
        </w:rPr>
        <w:t>Noteikumi par valsts atbalstu ar celiakiju slimiem bērniem, kuriem nav noteikta invaliditāte</w:t>
      </w:r>
      <w:r w:rsidR="00850FE2">
        <w:rPr>
          <w:sz w:val="28"/>
          <w:szCs w:val="28"/>
        </w:rPr>
        <w:t>"</w:t>
      </w:r>
      <w:r>
        <w:rPr>
          <w:sz w:val="28"/>
          <w:szCs w:val="28"/>
        </w:rPr>
        <w:t xml:space="preserve"> (Latvijas Vēstnesis, 2004, 186.nr.).</w:t>
      </w:r>
    </w:p>
    <w:p w14:paraId="0A54047C" w14:textId="77777777" w:rsidR="00245BA7" w:rsidRPr="00CA3B71" w:rsidRDefault="00245BA7" w:rsidP="00850FE2">
      <w:pPr>
        <w:jc w:val="both"/>
      </w:pPr>
    </w:p>
    <w:p w14:paraId="39674409" w14:textId="77777777" w:rsidR="00850FE2" w:rsidRPr="00CA3B71" w:rsidRDefault="00850FE2" w:rsidP="00850FE2">
      <w:pPr>
        <w:jc w:val="both"/>
      </w:pPr>
    </w:p>
    <w:p w14:paraId="49A9DAE5" w14:textId="77777777" w:rsidR="00850FE2" w:rsidRPr="00CA3B71" w:rsidRDefault="00850FE2" w:rsidP="00850FE2">
      <w:pPr>
        <w:jc w:val="both"/>
      </w:pPr>
    </w:p>
    <w:p w14:paraId="0A54047D" w14:textId="0924BCBD" w:rsidR="00245BA7" w:rsidRDefault="00245BA7" w:rsidP="00CA1EB5">
      <w:pPr>
        <w:pStyle w:val="Heading3"/>
        <w:tabs>
          <w:tab w:val="left" w:pos="6663"/>
        </w:tabs>
        <w:ind w:firstLine="709"/>
      </w:pPr>
      <w:r>
        <w:t>Ministru prezidents</w:t>
      </w:r>
      <w:r>
        <w:tab/>
        <w:t>V</w:t>
      </w:r>
      <w:r w:rsidR="00CA1EB5">
        <w:t xml:space="preserve">aldis </w:t>
      </w:r>
      <w:r>
        <w:t>Dombrovskis</w:t>
      </w:r>
    </w:p>
    <w:p w14:paraId="0A54047E" w14:textId="77777777" w:rsidR="00245BA7" w:rsidRPr="00CA3B71" w:rsidRDefault="00245BA7" w:rsidP="00CA1EB5">
      <w:pPr>
        <w:tabs>
          <w:tab w:val="left" w:pos="6663"/>
        </w:tabs>
        <w:ind w:firstLine="709"/>
        <w:jc w:val="both"/>
      </w:pPr>
    </w:p>
    <w:p w14:paraId="143F63ED" w14:textId="77777777" w:rsidR="00850FE2" w:rsidRPr="00CA3B71" w:rsidRDefault="00850FE2" w:rsidP="00CA1EB5">
      <w:pPr>
        <w:tabs>
          <w:tab w:val="left" w:pos="6663"/>
        </w:tabs>
        <w:ind w:firstLine="709"/>
        <w:jc w:val="both"/>
      </w:pPr>
    </w:p>
    <w:p w14:paraId="0A54047F" w14:textId="77777777" w:rsidR="00245BA7" w:rsidRPr="00CA3B71" w:rsidRDefault="00245BA7" w:rsidP="00CA1EB5">
      <w:pPr>
        <w:tabs>
          <w:tab w:val="left" w:pos="6663"/>
        </w:tabs>
        <w:ind w:firstLine="709"/>
        <w:jc w:val="both"/>
      </w:pPr>
    </w:p>
    <w:p w14:paraId="0A540485" w14:textId="022EDCAD" w:rsidR="00D15843" w:rsidRPr="00850FE2" w:rsidRDefault="00850FE2" w:rsidP="00CA1EB5">
      <w:pPr>
        <w:tabs>
          <w:tab w:val="left" w:pos="6663"/>
        </w:tabs>
        <w:ind w:firstLine="709"/>
        <w:jc w:val="both"/>
        <w:rPr>
          <w:sz w:val="28"/>
        </w:rPr>
      </w:pPr>
      <w:r>
        <w:rPr>
          <w:sz w:val="28"/>
        </w:rPr>
        <w:t>Labklājības ministre</w:t>
      </w:r>
      <w:r w:rsidR="00245BA7">
        <w:rPr>
          <w:sz w:val="28"/>
        </w:rPr>
        <w:tab/>
        <w:t>I</w:t>
      </w:r>
      <w:r w:rsidR="00CA1EB5">
        <w:rPr>
          <w:sz w:val="28"/>
        </w:rPr>
        <w:t xml:space="preserve">lze </w:t>
      </w:r>
      <w:proofErr w:type="spellStart"/>
      <w:r w:rsidR="00245BA7">
        <w:rPr>
          <w:sz w:val="28"/>
        </w:rPr>
        <w:t>Vi</w:t>
      </w:r>
      <w:r w:rsidR="004E7766">
        <w:rPr>
          <w:sz w:val="28"/>
        </w:rPr>
        <w:t>ņ</w:t>
      </w:r>
      <w:r w:rsidR="00245BA7">
        <w:rPr>
          <w:sz w:val="28"/>
        </w:rPr>
        <w:t>ķele</w:t>
      </w:r>
      <w:proofErr w:type="spellEnd"/>
    </w:p>
    <w:sectPr w:rsidR="00D15843" w:rsidRPr="00850FE2" w:rsidSect="00026490">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0488" w14:textId="77777777" w:rsidR="00F22808" w:rsidRDefault="00F22808" w:rsidP="005267B3">
      <w:r>
        <w:separator/>
      </w:r>
    </w:p>
  </w:endnote>
  <w:endnote w:type="continuationSeparator" w:id="0">
    <w:p w14:paraId="0A540489" w14:textId="77777777" w:rsidR="00F22808" w:rsidRDefault="00F22808" w:rsidP="0052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F5D0" w14:textId="77777777" w:rsidR="00850FE2" w:rsidRPr="00850FE2" w:rsidRDefault="00850FE2" w:rsidP="00850FE2">
    <w:pPr>
      <w:pStyle w:val="Footer"/>
      <w:rPr>
        <w:sz w:val="16"/>
        <w:szCs w:val="16"/>
      </w:rPr>
    </w:pPr>
    <w:r w:rsidRPr="00850FE2">
      <w:rPr>
        <w:sz w:val="16"/>
        <w:szCs w:val="16"/>
      </w:rPr>
      <w:t>N0652_3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3D71" w14:textId="15F86167" w:rsidR="00850FE2" w:rsidRPr="00850FE2" w:rsidRDefault="00850FE2">
    <w:pPr>
      <w:pStyle w:val="Footer"/>
      <w:rPr>
        <w:sz w:val="16"/>
        <w:szCs w:val="16"/>
      </w:rPr>
    </w:pPr>
    <w:r w:rsidRPr="00850FE2">
      <w:rPr>
        <w:sz w:val="16"/>
        <w:szCs w:val="16"/>
      </w:rPr>
      <w:t>N0652_3</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CA1EB5">
      <w:rPr>
        <w:noProof/>
        <w:sz w:val="16"/>
        <w:szCs w:val="16"/>
      </w:rPr>
      <w:t>931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0486" w14:textId="77777777" w:rsidR="00F22808" w:rsidRDefault="00F22808" w:rsidP="005267B3">
      <w:r>
        <w:separator/>
      </w:r>
    </w:p>
  </w:footnote>
  <w:footnote w:type="continuationSeparator" w:id="0">
    <w:p w14:paraId="0A540487" w14:textId="77777777" w:rsidR="00F22808" w:rsidRDefault="00F22808" w:rsidP="0052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1407"/>
      <w:docPartObj>
        <w:docPartGallery w:val="Page Numbers (Top of Page)"/>
        <w:docPartUnique/>
      </w:docPartObj>
    </w:sdtPr>
    <w:sdtEndPr>
      <w:rPr>
        <w:noProof/>
      </w:rPr>
    </w:sdtEndPr>
    <w:sdtContent>
      <w:p w14:paraId="0A54048A" w14:textId="77777777" w:rsidR="00EA0BAB" w:rsidRDefault="00EA0BAB">
        <w:pPr>
          <w:pStyle w:val="Header"/>
          <w:jc w:val="center"/>
        </w:pPr>
        <w:r>
          <w:fldChar w:fldCharType="begin"/>
        </w:r>
        <w:r>
          <w:instrText xml:space="preserve"> PAGE   \* MERGEFORMAT </w:instrText>
        </w:r>
        <w:r>
          <w:fldChar w:fldCharType="separate"/>
        </w:r>
        <w:r w:rsidR="00EF0B37">
          <w:rPr>
            <w:noProof/>
          </w:rPr>
          <w:t>3</w:t>
        </w:r>
        <w:r>
          <w:rPr>
            <w:noProof/>
          </w:rPr>
          <w:fldChar w:fldCharType="end"/>
        </w:r>
      </w:p>
    </w:sdtContent>
  </w:sdt>
  <w:p w14:paraId="0A54048B" w14:textId="77777777" w:rsidR="00EA0BAB" w:rsidRDefault="00EA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72C3" w14:textId="2825ED31" w:rsidR="00850FE2" w:rsidRDefault="00850FE2" w:rsidP="00850FE2">
    <w:pPr>
      <w:pStyle w:val="Header"/>
      <w:jc w:val="center"/>
    </w:pPr>
    <w:r>
      <w:rPr>
        <w:noProof/>
        <w:lang w:eastAsia="lv-LV"/>
      </w:rPr>
      <w:drawing>
        <wp:inline distT="0" distB="0" distL="0" distR="0" wp14:anchorId="453396F5" wp14:editId="1CD1653F">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A7"/>
    <w:rsid w:val="00005DB0"/>
    <w:rsid w:val="0001663C"/>
    <w:rsid w:val="00024F53"/>
    <w:rsid w:val="000261D8"/>
    <w:rsid w:val="00026490"/>
    <w:rsid w:val="0005262F"/>
    <w:rsid w:val="00056E83"/>
    <w:rsid w:val="000618E4"/>
    <w:rsid w:val="00075413"/>
    <w:rsid w:val="00085845"/>
    <w:rsid w:val="000C1096"/>
    <w:rsid w:val="000D30F3"/>
    <w:rsid w:val="00100267"/>
    <w:rsid w:val="001543C2"/>
    <w:rsid w:val="00162B9C"/>
    <w:rsid w:val="001C3C63"/>
    <w:rsid w:val="001E7D86"/>
    <w:rsid w:val="001F5C7B"/>
    <w:rsid w:val="00207813"/>
    <w:rsid w:val="0021009E"/>
    <w:rsid w:val="00227A74"/>
    <w:rsid w:val="00245BA7"/>
    <w:rsid w:val="00253F89"/>
    <w:rsid w:val="002B5207"/>
    <w:rsid w:val="002D21E6"/>
    <w:rsid w:val="002F1214"/>
    <w:rsid w:val="0030216C"/>
    <w:rsid w:val="003348A6"/>
    <w:rsid w:val="003F0BBB"/>
    <w:rsid w:val="00402AF5"/>
    <w:rsid w:val="00421703"/>
    <w:rsid w:val="00421FD0"/>
    <w:rsid w:val="0045459F"/>
    <w:rsid w:val="004E7766"/>
    <w:rsid w:val="004F465D"/>
    <w:rsid w:val="005071CE"/>
    <w:rsid w:val="005267B3"/>
    <w:rsid w:val="005417AA"/>
    <w:rsid w:val="005616A6"/>
    <w:rsid w:val="00584355"/>
    <w:rsid w:val="005E7EFE"/>
    <w:rsid w:val="005F3B55"/>
    <w:rsid w:val="0060096F"/>
    <w:rsid w:val="00653F42"/>
    <w:rsid w:val="006B2CDE"/>
    <w:rsid w:val="006F2A6E"/>
    <w:rsid w:val="007407DB"/>
    <w:rsid w:val="007B2E6A"/>
    <w:rsid w:val="007C5FEE"/>
    <w:rsid w:val="007F1A59"/>
    <w:rsid w:val="00804C81"/>
    <w:rsid w:val="00850FE2"/>
    <w:rsid w:val="008969DC"/>
    <w:rsid w:val="008A43BE"/>
    <w:rsid w:val="009011DC"/>
    <w:rsid w:val="009102F7"/>
    <w:rsid w:val="00925751"/>
    <w:rsid w:val="00947860"/>
    <w:rsid w:val="00955820"/>
    <w:rsid w:val="009D02C2"/>
    <w:rsid w:val="009E416C"/>
    <w:rsid w:val="00A14C61"/>
    <w:rsid w:val="00A30EC6"/>
    <w:rsid w:val="00A44540"/>
    <w:rsid w:val="00A45A3F"/>
    <w:rsid w:val="00A56843"/>
    <w:rsid w:val="00A87470"/>
    <w:rsid w:val="00AC186D"/>
    <w:rsid w:val="00AC4B81"/>
    <w:rsid w:val="00AD3BEF"/>
    <w:rsid w:val="00B52945"/>
    <w:rsid w:val="00B618C9"/>
    <w:rsid w:val="00B72839"/>
    <w:rsid w:val="00B92719"/>
    <w:rsid w:val="00BE5850"/>
    <w:rsid w:val="00C242FE"/>
    <w:rsid w:val="00C35B6B"/>
    <w:rsid w:val="00CA1EB5"/>
    <w:rsid w:val="00CA3B71"/>
    <w:rsid w:val="00CB56C1"/>
    <w:rsid w:val="00CF757D"/>
    <w:rsid w:val="00D028FD"/>
    <w:rsid w:val="00D15843"/>
    <w:rsid w:val="00D67B9F"/>
    <w:rsid w:val="00D972EE"/>
    <w:rsid w:val="00DF2193"/>
    <w:rsid w:val="00E07263"/>
    <w:rsid w:val="00E17573"/>
    <w:rsid w:val="00E223DA"/>
    <w:rsid w:val="00E66ED8"/>
    <w:rsid w:val="00EA0BAB"/>
    <w:rsid w:val="00EF0B37"/>
    <w:rsid w:val="00F22808"/>
    <w:rsid w:val="00F2521E"/>
    <w:rsid w:val="00F35040"/>
    <w:rsid w:val="00F506FB"/>
    <w:rsid w:val="00F922CF"/>
    <w:rsid w:val="00F95837"/>
    <w:rsid w:val="00FA16B6"/>
    <w:rsid w:val="00FE5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A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45BA7"/>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45BA7"/>
    <w:rPr>
      <w:rFonts w:ascii="Times New Roman" w:eastAsia="Times New Roman" w:hAnsi="Times New Roman" w:cs="Times New Roman"/>
      <w:sz w:val="28"/>
      <w:szCs w:val="20"/>
    </w:rPr>
  </w:style>
  <w:style w:type="character" w:styleId="Hyperlink">
    <w:name w:val="Hyperlink"/>
    <w:basedOn w:val="DefaultParagraphFont"/>
    <w:unhideWhenUsed/>
    <w:rsid w:val="00245BA7"/>
    <w:rPr>
      <w:color w:val="0000FF"/>
      <w:u w:val="single"/>
    </w:rPr>
  </w:style>
  <w:style w:type="paragraph" w:styleId="CommentText">
    <w:name w:val="annotation text"/>
    <w:basedOn w:val="Normal"/>
    <w:link w:val="CommentTextChar"/>
    <w:semiHidden/>
    <w:unhideWhenUsed/>
    <w:rsid w:val="00245BA7"/>
    <w:rPr>
      <w:sz w:val="20"/>
      <w:szCs w:val="20"/>
    </w:rPr>
  </w:style>
  <w:style w:type="character" w:customStyle="1" w:styleId="CommentTextChar">
    <w:name w:val="Comment Text Char"/>
    <w:basedOn w:val="DefaultParagraphFont"/>
    <w:link w:val="CommentText"/>
    <w:semiHidden/>
    <w:rsid w:val="00245B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5BA7"/>
    <w:pPr>
      <w:tabs>
        <w:tab w:val="center" w:pos="4320"/>
        <w:tab w:val="right" w:pos="8640"/>
      </w:tabs>
    </w:pPr>
  </w:style>
  <w:style w:type="character" w:customStyle="1" w:styleId="HeaderChar">
    <w:name w:val="Header Char"/>
    <w:basedOn w:val="DefaultParagraphFont"/>
    <w:link w:val="Header"/>
    <w:uiPriority w:val="99"/>
    <w:rsid w:val="00245BA7"/>
    <w:rPr>
      <w:rFonts w:ascii="Times New Roman" w:eastAsia="Times New Roman" w:hAnsi="Times New Roman" w:cs="Times New Roman"/>
      <w:sz w:val="24"/>
      <w:szCs w:val="24"/>
    </w:rPr>
  </w:style>
  <w:style w:type="paragraph" w:customStyle="1" w:styleId="tv212">
    <w:name w:val="tv212"/>
    <w:basedOn w:val="Normal"/>
    <w:rsid w:val="00245BA7"/>
    <w:pPr>
      <w:spacing w:before="100" w:beforeAutospacing="1" w:after="100" w:afterAutospacing="1"/>
    </w:pPr>
    <w:rPr>
      <w:lang w:val="en-US"/>
    </w:rPr>
  </w:style>
  <w:style w:type="paragraph" w:customStyle="1" w:styleId="tv213tvp">
    <w:name w:val="tv213 tvp"/>
    <w:basedOn w:val="Normal"/>
    <w:rsid w:val="00245BA7"/>
    <w:pPr>
      <w:spacing w:before="100" w:beforeAutospacing="1" w:after="100" w:afterAutospacing="1"/>
    </w:pPr>
    <w:rPr>
      <w:lang w:val="en-US"/>
    </w:rPr>
  </w:style>
  <w:style w:type="paragraph" w:customStyle="1" w:styleId="tv213limenis2">
    <w:name w:val="tv213 limenis2"/>
    <w:basedOn w:val="Normal"/>
    <w:rsid w:val="00245BA7"/>
    <w:pPr>
      <w:spacing w:before="100" w:beforeAutospacing="1" w:after="100" w:afterAutospacing="1"/>
    </w:pPr>
    <w:rPr>
      <w:lang w:val="en-US"/>
    </w:rPr>
  </w:style>
  <w:style w:type="paragraph" w:customStyle="1" w:styleId="naislab">
    <w:name w:val="naislab"/>
    <w:basedOn w:val="Normal"/>
    <w:rsid w:val="00245BA7"/>
    <w:pPr>
      <w:spacing w:before="75" w:after="75"/>
      <w:jc w:val="right"/>
    </w:pPr>
    <w:rPr>
      <w:lang w:eastAsia="lv-LV"/>
    </w:rPr>
  </w:style>
  <w:style w:type="paragraph" w:customStyle="1" w:styleId="tv213limenis3">
    <w:name w:val="tv213 limenis3"/>
    <w:basedOn w:val="Normal"/>
    <w:rsid w:val="00245BA7"/>
    <w:pPr>
      <w:spacing w:before="100" w:beforeAutospacing="1" w:after="100" w:afterAutospacing="1"/>
    </w:pPr>
    <w:rPr>
      <w:lang w:eastAsia="lv-LV"/>
    </w:rPr>
  </w:style>
  <w:style w:type="paragraph" w:customStyle="1" w:styleId="tv213">
    <w:name w:val="tv213"/>
    <w:basedOn w:val="Normal"/>
    <w:rsid w:val="00245BA7"/>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21009E"/>
    <w:rPr>
      <w:rFonts w:ascii="Tahoma" w:hAnsi="Tahoma" w:cs="Tahoma"/>
      <w:sz w:val="16"/>
      <w:szCs w:val="16"/>
    </w:rPr>
  </w:style>
  <w:style w:type="character" w:customStyle="1" w:styleId="BalloonTextChar">
    <w:name w:val="Balloon Text Char"/>
    <w:basedOn w:val="DefaultParagraphFont"/>
    <w:link w:val="BalloonText"/>
    <w:uiPriority w:val="99"/>
    <w:semiHidden/>
    <w:rsid w:val="0021009E"/>
    <w:rPr>
      <w:rFonts w:ascii="Tahoma" w:eastAsia="Times New Roman" w:hAnsi="Tahoma" w:cs="Tahoma"/>
      <w:sz w:val="16"/>
      <w:szCs w:val="16"/>
    </w:rPr>
  </w:style>
  <w:style w:type="character" w:styleId="CommentReference">
    <w:name w:val="annotation reference"/>
    <w:basedOn w:val="DefaultParagraphFont"/>
    <w:semiHidden/>
    <w:unhideWhenUsed/>
    <w:rsid w:val="00947860"/>
    <w:rPr>
      <w:sz w:val="16"/>
      <w:szCs w:val="16"/>
    </w:rPr>
  </w:style>
  <w:style w:type="paragraph" w:styleId="CommentSubject">
    <w:name w:val="annotation subject"/>
    <w:basedOn w:val="CommentText"/>
    <w:next w:val="CommentText"/>
    <w:link w:val="CommentSubjectChar"/>
    <w:uiPriority w:val="99"/>
    <w:semiHidden/>
    <w:unhideWhenUsed/>
    <w:rsid w:val="00947860"/>
    <w:rPr>
      <w:b/>
      <w:bCs/>
    </w:rPr>
  </w:style>
  <w:style w:type="character" w:customStyle="1" w:styleId="CommentSubjectChar">
    <w:name w:val="Comment Subject Char"/>
    <w:basedOn w:val="CommentTextChar"/>
    <w:link w:val="CommentSubject"/>
    <w:uiPriority w:val="99"/>
    <w:semiHidden/>
    <w:rsid w:val="00947860"/>
    <w:rPr>
      <w:rFonts w:ascii="Times New Roman" w:eastAsia="Times New Roman" w:hAnsi="Times New Roman" w:cs="Times New Roman"/>
      <w:b/>
      <w:bCs/>
      <w:sz w:val="20"/>
      <w:szCs w:val="20"/>
    </w:rPr>
  </w:style>
  <w:style w:type="paragraph" w:styleId="Footer">
    <w:name w:val="footer"/>
    <w:basedOn w:val="Normal"/>
    <w:link w:val="FooterChar"/>
    <w:unhideWhenUsed/>
    <w:rsid w:val="005267B3"/>
    <w:pPr>
      <w:tabs>
        <w:tab w:val="center" w:pos="4153"/>
        <w:tab w:val="right" w:pos="8306"/>
      </w:tabs>
    </w:pPr>
  </w:style>
  <w:style w:type="character" w:customStyle="1" w:styleId="FooterChar">
    <w:name w:val="Footer Char"/>
    <w:basedOn w:val="DefaultParagraphFont"/>
    <w:link w:val="Footer"/>
    <w:uiPriority w:val="99"/>
    <w:rsid w:val="005267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A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45BA7"/>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45BA7"/>
    <w:rPr>
      <w:rFonts w:ascii="Times New Roman" w:eastAsia="Times New Roman" w:hAnsi="Times New Roman" w:cs="Times New Roman"/>
      <w:sz w:val="28"/>
      <w:szCs w:val="20"/>
    </w:rPr>
  </w:style>
  <w:style w:type="character" w:styleId="Hyperlink">
    <w:name w:val="Hyperlink"/>
    <w:basedOn w:val="DefaultParagraphFont"/>
    <w:unhideWhenUsed/>
    <w:rsid w:val="00245BA7"/>
    <w:rPr>
      <w:color w:val="0000FF"/>
      <w:u w:val="single"/>
    </w:rPr>
  </w:style>
  <w:style w:type="paragraph" w:styleId="CommentText">
    <w:name w:val="annotation text"/>
    <w:basedOn w:val="Normal"/>
    <w:link w:val="CommentTextChar"/>
    <w:semiHidden/>
    <w:unhideWhenUsed/>
    <w:rsid w:val="00245BA7"/>
    <w:rPr>
      <w:sz w:val="20"/>
      <w:szCs w:val="20"/>
    </w:rPr>
  </w:style>
  <w:style w:type="character" w:customStyle="1" w:styleId="CommentTextChar">
    <w:name w:val="Comment Text Char"/>
    <w:basedOn w:val="DefaultParagraphFont"/>
    <w:link w:val="CommentText"/>
    <w:semiHidden/>
    <w:rsid w:val="00245B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5BA7"/>
    <w:pPr>
      <w:tabs>
        <w:tab w:val="center" w:pos="4320"/>
        <w:tab w:val="right" w:pos="8640"/>
      </w:tabs>
    </w:pPr>
  </w:style>
  <w:style w:type="character" w:customStyle="1" w:styleId="HeaderChar">
    <w:name w:val="Header Char"/>
    <w:basedOn w:val="DefaultParagraphFont"/>
    <w:link w:val="Header"/>
    <w:uiPriority w:val="99"/>
    <w:rsid w:val="00245BA7"/>
    <w:rPr>
      <w:rFonts w:ascii="Times New Roman" w:eastAsia="Times New Roman" w:hAnsi="Times New Roman" w:cs="Times New Roman"/>
      <w:sz w:val="24"/>
      <w:szCs w:val="24"/>
    </w:rPr>
  </w:style>
  <w:style w:type="paragraph" w:customStyle="1" w:styleId="tv212">
    <w:name w:val="tv212"/>
    <w:basedOn w:val="Normal"/>
    <w:rsid w:val="00245BA7"/>
    <w:pPr>
      <w:spacing w:before="100" w:beforeAutospacing="1" w:after="100" w:afterAutospacing="1"/>
    </w:pPr>
    <w:rPr>
      <w:lang w:val="en-US"/>
    </w:rPr>
  </w:style>
  <w:style w:type="paragraph" w:customStyle="1" w:styleId="tv213tvp">
    <w:name w:val="tv213 tvp"/>
    <w:basedOn w:val="Normal"/>
    <w:rsid w:val="00245BA7"/>
    <w:pPr>
      <w:spacing w:before="100" w:beforeAutospacing="1" w:after="100" w:afterAutospacing="1"/>
    </w:pPr>
    <w:rPr>
      <w:lang w:val="en-US"/>
    </w:rPr>
  </w:style>
  <w:style w:type="paragraph" w:customStyle="1" w:styleId="tv213limenis2">
    <w:name w:val="tv213 limenis2"/>
    <w:basedOn w:val="Normal"/>
    <w:rsid w:val="00245BA7"/>
    <w:pPr>
      <w:spacing w:before="100" w:beforeAutospacing="1" w:after="100" w:afterAutospacing="1"/>
    </w:pPr>
    <w:rPr>
      <w:lang w:val="en-US"/>
    </w:rPr>
  </w:style>
  <w:style w:type="paragraph" w:customStyle="1" w:styleId="naislab">
    <w:name w:val="naislab"/>
    <w:basedOn w:val="Normal"/>
    <w:rsid w:val="00245BA7"/>
    <w:pPr>
      <w:spacing w:before="75" w:after="75"/>
      <w:jc w:val="right"/>
    </w:pPr>
    <w:rPr>
      <w:lang w:eastAsia="lv-LV"/>
    </w:rPr>
  </w:style>
  <w:style w:type="paragraph" w:customStyle="1" w:styleId="tv213limenis3">
    <w:name w:val="tv213 limenis3"/>
    <w:basedOn w:val="Normal"/>
    <w:rsid w:val="00245BA7"/>
    <w:pPr>
      <w:spacing w:before="100" w:beforeAutospacing="1" w:after="100" w:afterAutospacing="1"/>
    </w:pPr>
    <w:rPr>
      <w:lang w:eastAsia="lv-LV"/>
    </w:rPr>
  </w:style>
  <w:style w:type="paragraph" w:customStyle="1" w:styleId="tv213">
    <w:name w:val="tv213"/>
    <w:basedOn w:val="Normal"/>
    <w:rsid w:val="00245BA7"/>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21009E"/>
    <w:rPr>
      <w:rFonts w:ascii="Tahoma" w:hAnsi="Tahoma" w:cs="Tahoma"/>
      <w:sz w:val="16"/>
      <w:szCs w:val="16"/>
    </w:rPr>
  </w:style>
  <w:style w:type="character" w:customStyle="1" w:styleId="BalloonTextChar">
    <w:name w:val="Balloon Text Char"/>
    <w:basedOn w:val="DefaultParagraphFont"/>
    <w:link w:val="BalloonText"/>
    <w:uiPriority w:val="99"/>
    <w:semiHidden/>
    <w:rsid w:val="0021009E"/>
    <w:rPr>
      <w:rFonts w:ascii="Tahoma" w:eastAsia="Times New Roman" w:hAnsi="Tahoma" w:cs="Tahoma"/>
      <w:sz w:val="16"/>
      <w:szCs w:val="16"/>
    </w:rPr>
  </w:style>
  <w:style w:type="character" w:styleId="CommentReference">
    <w:name w:val="annotation reference"/>
    <w:basedOn w:val="DefaultParagraphFont"/>
    <w:semiHidden/>
    <w:unhideWhenUsed/>
    <w:rsid w:val="00947860"/>
    <w:rPr>
      <w:sz w:val="16"/>
      <w:szCs w:val="16"/>
    </w:rPr>
  </w:style>
  <w:style w:type="paragraph" w:styleId="CommentSubject">
    <w:name w:val="annotation subject"/>
    <w:basedOn w:val="CommentText"/>
    <w:next w:val="CommentText"/>
    <w:link w:val="CommentSubjectChar"/>
    <w:uiPriority w:val="99"/>
    <w:semiHidden/>
    <w:unhideWhenUsed/>
    <w:rsid w:val="00947860"/>
    <w:rPr>
      <w:b/>
      <w:bCs/>
    </w:rPr>
  </w:style>
  <w:style w:type="character" w:customStyle="1" w:styleId="CommentSubjectChar">
    <w:name w:val="Comment Subject Char"/>
    <w:basedOn w:val="CommentTextChar"/>
    <w:link w:val="CommentSubject"/>
    <w:uiPriority w:val="99"/>
    <w:semiHidden/>
    <w:rsid w:val="00947860"/>
    <w:rPr>
      <w:rFonts w:ascii="Times New Roman" w:eastAsia="Times New Roman" w:hAnsi="Times New Roman" w:cs="Times New Roman"/>
      <w:b/>
      <w:bCs/>
      <w:sz w:val="20"/>
      <w:szCs w:val="20"/>
    </w:rPr>
  </w:style>
  <w:style w:type="paragraph" w:styleId="Footer">
    <w:name w:val="footer"/>
    <w:basedOn w:val="Normal"/>
    <w:link w:val="FooterChar"/>
    <w:unhideWhenUsed/>
    <w:rsid w:val="005267B3"/>
    <w:pPr>
      <w:tabs>
        <w:tab w:val="center" w:pos="4153"/>
        <w:tab w:val="right" w:pos="8306"/>
      </w:tabs>
    </w:pPr>
  </w:style>
  <w:style w:type="character" w:customStyle="1" w:styleId="FooterChar">
    <w:name w:val="Footer Char"/>
    <w:basedOn w:val="DefaultParagraphFont"/>
    <w:link w:val="Footer"/>
    <w:uiPriority w:val="99"/>
    <w:rsid w:val="005267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D8E2-B9E1-41A6-A213-780DDB50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4670</Words>
  <Characters>2663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Noteikumi par valsts atbalstu ar celiakiju slimiem bērniem, kuriem nav noteikta invaliditāte</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atbalstu ar celiakiju slimiem bērniem, kuriem nav noteikta invaliditāte</dc:title>
  <dc:creator>Linda Liepa</dc:creator>
  <dc:description>Linda.Liepa@lm.gov.lv; 67021632</dc:description>
  <cp:lastModifiedBy>Leontīne Babkina</cp:lastModifiedBy>
  <cp:revision>26</cp:revision>
  <cp:lastPrinted>2013-05-20T09:46:00Z</cp:lastPrinted>
  <dcterms:created xsi:type="dcterms:W3CDTF">2013-03-25T12:15:00Z</dcterms:created>
  <dcterms:modified xsi:type="dcterms:W3CDTF">2013-05-22T07:35:00Z</dcterms:modified>
</cp:coreProperties>
</file>